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D3" w:rsidRPr="00737679" w:rsidRDefault="00737679" w:rsidP="00737679">
      <w:pPr>
        <w:jc w:val="right"/>
        <w:rPr>
          <w:b/>
          <w:color w:val="FF0000"/>
          <w:sz w:val="22"/>
          <w:szCs w:val="22"/>
        </w:rPr>
      </w:pPr>
      <w:r w:rsidRPr="00737679">
        <w:rPr>
          <w:b/>
          <w:color w:val="FF0000"/>
          <w:sz w:val="22"/>
          <w:szCs w:val="22"/>
        </w:rPr>
        <w:t>ПРОЕКТ</w:t>
      </w:r>
    </w:p>
    <w:p w:rsidR="002361D3" w:rsidRPr="002361D3" w:rsidRDefault="002361D3" w:rsidP="002361D3">
      <w:pPr>
        <w:jc w:val="center"/>
        <w:rPr>
          <w:b/>
          <w:color w:val="000000"/>
          <w:sz w:val="22"/>
          <w:szCs w:val="22"/>
        </w:rPr>
      </w:pPr>
      <w:proofErr w:type="gramStart"/>
      <w:r w:rsidRPr="002361D3">
        <w:rPr>
          <w:b/>
          <w:color w:val="000000"/>
          <w:sz w:val="22"/>
          <w:szCs w:val="22"/>
        </w:rPr>
        <w:t>Р</w:t>
      </w:r>
      <w:proofErr w:type="gramEnd"/>
      <w:r w:rsidRPr="002361D3">
        <w:rPr>
          <w:b/>
          <w:color w:val="000000"/>
          <w:sz w:val="22"/>
          <w:szCs w:val="22"/>
        </w:rPr>
        <w:t xml:space="preserve"> Е Ш Е Н И Е </w:t>
      </w:r>
    </w:p>
    <w:p w:rsidR="002361D3" w:rsidRPr="002361D3" w:rsidRDefault="002361D3" w:rsidP="00737679">
      <w:pPr>
        <w:rPr>
          <w:sz w:val="22"/>
          <w:szCs w:val="22"/>
        </w:rPr>
      </w:pPr>
      <w:r w:rsidRPr="002361D3">
        <w:rPr>
          <w:b/>
          <w:color w:val="000000"/>
          <w:sz w:val="22"/>
          <w:szCs w:val="22"/>
        </w:rPr>
        <w:t xml:space="preserve"> </w:t>
      </w:r>
      <w:r w:rsidRPr="002361D3">
        <w:rPr>
          <w:sz w:val="22"/>
          <w:szCs w:val="22"/>
        </w:rPr>
        <w:t xml:space="preserve">              </w:t>
      </w:r>
    </w:p>
    <w:p w:rsidR="002361D3" w:rsidRPr="002361D3" w:rsidRDefault="002361D3" w:rsidP="002361D3">
      <w:pPr>
        <w:jc w:val="both"/>
        <w:rPr>
          <w:sz w:val="22"/>
          <w:szCs w:val="22"/>
        </w:rPr>
      </w:pPr>
      <w:r w:rsidRPr="002361D3">
        <w:rPr>
          <w:sz w:val="22"/>
          <w:szCs w:val="22"/>
        </w:rPr>
        <w:t xml:space="preserve"> </w:t>
      </w:r>
      <w:r w:rsidRPr="002361D3">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2361D3">
        <w:rPr>
          <w:sz w:val="22"/>
          <w:szCs w:val="22"/>
        </w:rPr>
        <w:t xml:space="preserve">                                                        </w:t>
      </w:r>
    </w:p>
    <w:p w:rsidR="002361D3" w:rsidRPr="002361D3" w:rsidRDefault="002361D3" w:rsidP="002361D3">
      <w:pPr>
        <w:rPr>
          <w:sz w:val="22"/>
          <w:szCs w:val="22"/>
        </w:rPr>
      </w:pPr>
    </w:p>
    <w:p w:rsidR="002361D3" w:rsidRPr="002361D3" w:rsidRDefault="002361D3" w:rsidP="002361D3">
      <w:pPr>
        <w:jc w:val="both"/>
        <w:rPr>
          <w:sz w:val="22"/>
          <w:szCs w:val="22"/>
        </w:rPr>
      </w:pPr>
      <w:r w:rsidRPr="002361D3">
        <w:rPr>
          <w:sz w:val="22"/>
          <w:szCs w:val="22"/>
        </w:rPr>
        <w:t xml:space="preserve">      </w:t>
      </w:r>
      <w:r w:rsidRPr="002361D3">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2361D3" w:rsidRPr="002361D3" w:rsidRDefault="002361D3" w:rsidP="002361D3">
      <w:pPr>
        <w:jc w:val="both"/>
        <w:rPr>
          <w:sz w:val="22"/>
          <w:szCs w:val="22"/>
        </w:rPr>
      </w:pPr>
    </w:p>
    <w:p w:rsidR="002361D3" w:rsidRPr="002361D3" w:rsidRDefault="002361D3" w:rsidP="002361D3">
      <w:pPr>
        <w:jc w:val="center"/>
        <w:rPr>
          <w:b/>
          <w:sz w:val="22"/>
          <w:szCs w:val="22"/>
        </w:rPr>
      </w:pPr>
      <w:r w:rsidRPr="002361D3">
        <w:rPr>
          <w:b/>
          <w:sz w:val="22"/>
          <w:szCs w:val="22"/>
        </w:rPr>
        <w:t>РЕШИЛ:</w:t>
      </w:r>
    </w:p>
    <w:p w:rsidR="002361D3" w:rsidRPr="002361D3" w:rsidRDefault="002361D3" w:rsidP="002361D3">
      <w:pPr>
        <w:jc w:val="center"/>
        <w:rPr>
          <w:b/>
          <w:color w:val="FF0000"/>
          <w:sz w:val="22"/>
          <w:szCs w:val="22"/>
        </w:rPr>
      </w:pPr>
    </w:p>
    <w:p w:rsidR="002361D3" w:rsidRPr="002361D3" w:rsidRDefault="002361D3" w:rsidP="002361D3">
      <w:pPr>
        <w:numPr>
          <w:ilvl w:val="0"/>
          <w:numId w:val="20"/>
        </w:numPr>
        <w:tabs>
          <w:tab w:val="num" w:pos="284"/>
        </w:tabs>
        <w:spacing w:after="240"/>
        <w:ind w:left="0" w:firstLine="0"/>
        <w:jc w:val="both"/>
        <w:rPr>
          <w:sz w:val="22"/>
          <w:szCs w:val="22"/>
        </w:rPr>
      </w:pPr>
      <w:r w:rsidRPr="002361D3">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 следующие изменения и дополнения:</w:t>
      </w:r>
    </w:p>
    <w:p w:rsidR="002361D3" w:rsidRPr="002361D3" w:rsidRDefault="002361D3" w:rsidP="002361D3">
      <w:pPr>
        <w:jc w:val="both"/>
        <w:rPr>
          <w:sz w:val="22"/>
          <w:szCs w:val="22"/>
        </w:rPr>
      </w:pPr>
      <w:r w:rsidRPr="002361D3">
        <w:rPr>
          <w:sz w:val="22"/>
          <w:szCs w:val="22"/>
        </w:rPr>
        <w:t>1.1. Пункт 1 статьи 1 изложить в новой редакции:</w:t>
      </w:r>
    </w:p>
    <w:p w:rsidR="002361D3" w:rsidRPr="002361D3" w:rsidRDefault="002361D3" w:rsidP="002361D3">
      <w:pPr>
        <w:jc w:val="both"/>
        <w:rPr>
          <w:b/>
          <w:sz w:val="22"/>
          <w:szCs w:val="22"/>
        </w:rPr>
      </w:pPr>
      <w:r w:rsidRPr="002361D3">
        <w:rPr>
          <w:b/>
          <w:sz w:val="22"/>
          <w:szCs w:val="22"/>
        </w:rPr>
        <w:t xml:space="preserve">«Статья 1. Основные характеристики бюджета муниципального образования «Красногвардейское сельское поселение» </w:t>
      </w:r>
    </w:p>
    <w:p w:rsidR="002361D3" w:rsidRPr="002361D3" w:rsidRDefault="002361D3" w:rsidP="002361D3">
      <w:pPr>
        <w:jc w:val="both"/>
        <w:rPr>
          <w:sz w:val="22"/>
          <w:szCs w:val="22"/>
        </w:rPr>
      </w:pPr>
      <w:r w:rsidRPr="002361D3">
        <w:rPr>
          <w:sz w:val="22"/>
          <w:szCs w:val="22"/>
        </w:rPr>
        <w:t>1. Утвердить основные характеристики бюджета муниципального образования «Красногвардейское сельское поселение» на 2021 год</w:t>
      </w:r>
    </w:p>
    <w:p w:rsidR="002361D3" w:rsidRPr="002361D3" w:rsidRDefault="002361D3" w:rsidP="002361D3">
      <w:pPr>
        <w:jc w:val="both"/>
        <w:rPr>
          <w:sz w:val="22"/>
          <w:szCs w:val="22"/>
        </w:rPr>
      </w:pPr>
      <w:r w:rsidRPr="002361D3">
        <w:rPr>
          <w:sz w:val="22"/>
          <w:szCs w:val="22"/>
        </w:rPr>
        <w:t>1) общий объем доходов бюджета муниципального образования «Красногвардейское сельское поселение» в сумме – 120408,3 тыс. руб., в том числе безвозмездные поступления  в сумме – 96926,5 тыс. руб.</w:t>
      </w:r>
    </w:p>
    <w:p w:rsidR="002361D3" w:rsidRPr="002361D3" w:rsidRDefault="002361D3" w:rsidP="002361D3">
      <w:pPr>
        <w:spacing w:after="240"/>
        <w:jc w:val="both"/>
        <w:rPr>
          <w:sz w:val="22"/>
          <w:szCs w:val="22"/>
        </w:rPr>
      </w:pPr>
      <w:proofErr w:type="gramStart"/>
      <w:r w:rsidRPr="002361D3">
        <w:rPr>
          <w:sz w:val="22"/>
          <w:szCs w:val="22"/>
        </w:rPr>
        <w:t>2) общий объем расходов бюджета муниципального образования «Красногвардейское сельское поселение» в сумме – 121464,6 тыс. руб., в том числе безвозмездные поступления от других бюджетов бюджетной системы Российской Федерации в сумме – 96926,5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2361D3">
        <w:rPr>
          <w:sz w:val="22"/>
          <w:szCs w:val="22"/>
        </w:rPr>
        <w:t xml:space="preserve">., </w:t>
      </w:r>
      <w:proofErr w:type="gramStart"/>
      <w:r w:rsidRPr="002361D3">
        <w:rPr>
          <w:sz w:val="22"/>
          <w:szCs w:val="22"/>
        </w:rPr>
        <w:t>прочие субсидии бюджетам сельских поселений – 63564,5 тыс. руб., прочие межбюджетные трансферты, передаваемые бюджетам поселений – 14040,4 тыс. руб.,</w:t>
      </w:r>
      <w:r w:rsidRPr="002361D3">
        <w:rPr>
          <w:color w:val="22272F"/>
          <w:sz w:val="22"/>
          <w:szCs w:val="22"/>
        </w:rPr>
        <w:t xml:space="preserve"> </w:t>
      </w:r>
      <w:r w:rsidRPr="002361D3">
        <w:rPr>
          <w:sz w:val="22"/>
          <w:szCs w:val="22"/>
        </w:rPr>
        <w:t xml:space="preserve">субсидии бюджетам сельских поселений на </w:t>
      </w:r>
      <w:proofErr w:type="spellStart"/>
      <w:r w:rsidRPr="002361D3">
        <w:rPr>
          <w:sz w:val="22"/>
          <w:szCs w:val="22"/>
        </w:rPr>
        <w:t>софинансирование</w:t>
      </w:r>
      <w:proofErr w:type="spellEnd"/>
      <w:r w:rsidRPr="002361D3">
        <w:rPr>
          <w:sz w:val="22"/>
          <w:szCs w:val="22"/>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w:t>
      </w:r>
      <w:proofErr w:type="gramEnd"/>
      <w:r w:rsidRPr="002361D3">
        <w:rPr>
          <w:sz w:val="22"/>
          <w:szCs w:val="22"/>
        </w:rPr>
        <w:t xml:space="preserve"> лицами получателям средств бюджетов сельских поселений – 147,5 тыс. руб., прочие безвозмездные поступления в бюджеты сельских поселений – 10,0 тыс. руб. </w:t>
      </w:r>
    </w:p>
    <w:p w:rsidR="002361D3" w:rsidRPr="002361D3" w:rsidRDefault="002361D3" w:rsidP="002361D3">
      <w:pPr>
        <w:jc w:val="both"/>
        <w:rPr>
          <w:sz w:val="22"/>
          <w:szCs w:val="22"/>
        </w:rPr>
      </w:pPr>
      <w:r w:rsidRPr="002361D3">
        <w:rPr>
          <w:sz w:val="22"/>
          <w:szCs w:val="22"/>
        </w:rPr>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2361D3" w:rsidRPr="002361D3" w:rsidRDefault="002361D3" w:rsidP="002361D3">
      <w:pPr>
        <w:jc w:val="both"/>
        <w:rPr>
          <w:sz w:val="22"/>
          <w:szCs w:val="22"/>
        </w:rPr>
      </w:pPr>
    </w:p>
    <w:p w:rsidR="002361D3" w:rsidRPr="002361D3" w:rsidRDefault="002361D3" w:rsidP="002361D3">
      <w:pPr>
        <w:rPr>
          <w:sz w:val="22"/>
          <w:szCs w:val="22"/>
        </w:rPr>
      </w:pPr>
      <w:r w:rsidRPr="002361D3">
        <w:rPr>
          <w:sz w:val="22"/>
          <w:szCs w:val="22"/>
        </w:rPr>
        <w:t>2.  Опубликовать  настоящее  Решение в установленном порядке.</w:t>
      </w:r>
    </w:p>
    <w:p w:rsidR="002361D3" w:rsidRPr="002361D3" w:rsidRDefault="002361D3" w:rsidP="002361D3">
      <w:pPr>
        <w:rPr>
          <w:sz w:val="22"/>
          <w:szCs w:val="22"/>
        </w:rPr>
      </w:pPr>
      <w:r w:rsidRPr="002361D3">
        <w:rPr>
          <w:sz w:val="22"/>
          <w:szCs w:val="22"/>
        </w:rPr>
        <w:t>3.  Настоящее  Решение вступает в силу со дня его  официального опубликования.</w:t>
      </w:r>
    </w:p>
    <w:p w:rsidR="002361D3" w:rsidRPr="002361D3" w:rsidRDefault="002361D3" w:rsidP="002361D3">
      <w:pPr>
        <w:rPr>
          <w:sz w:val="22"/>
          <w:szCs w:val="22"/>
        </w:rPr>
      </w:pP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Председатель Совета народных депутатов</w:t>
      </w: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муниципального образования</w:t>
      </w: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 xml:space="preserve">«Красногвардейское сельское поселение»                                                     </w:t>
      </w:r>
      <w:proofErr w:type="spellStart"/>
      <w:r w:rsidRPr="002361D3">
        <w:rPr>
          <w:rFonts w:eastAsia="SimSun"/>
          <w:b/>
          <w:color w:val="000000"/>
          <w:sz w:val="22"/>
          <w:szCs w:val="22"/>
          <w:lang w:eastAsia="zh-CN"/>
        </w:rPr>
        <w:t>Е.Н.Гусакова</w:t>
      </w:r>
      <w:proofErr w:type="spellEnd"/>
    </w:p>
    <w:p w:rsidR="002361D3" w:rsidRPr="002361D3" w:rsidRDefault="002361D3" w:rsidP="002361D3">
      <w:pPr>
        <w:jc w:val="both"/>
        <w:rPr>
          <w:rFonts w:eastAsia="SimSun"/>
          <w:color w:val="000000"/>
          <w:sz w:val="22"/>
          <w:szCs w:val="22"/>
          <w:lang w:eastAsia="zh-CN"/>
        </w:rPr>
      </w:pP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 xml:space="preserve"> Глава муниципального образования</w:t>
      </w:r>
    </w:p>
    <w:p w:rsidR="002361D3" w:rsidRPr="002361D3" w:rsidRDefault="002361D3" w:rsidP="002361D3">
      <w:pPr>
        <w:jc w:val="both"/>
        <w:rPr>
          <w:rFonts w:eastAsia="SimSun"/>
          <w:b/>
          <w:sz w:val="22"/>
          <w:szCs w:val="22"/>
          <w:lang w:eastAsia="zh-CN"/>
        </w:rPr>
      </w:pPr>
      <w:r w:rsidRPr="002361D3">
        <w:rPr>
          <w:rFonts w:eastAsia="SimSun"/>
          <w:b/>
          <w:color w:val="000000"/>
          <w:sz w:val="22"/>
          <w:szCs w:val="22"/>
          <w:lang w:eastAsia="zh-CN"/>
        </w:rPr>
        <w:t xml:space="preserve">«Красногвардейское сельское поселение»                                                     </w:t>
      </w:r>
      <w:proofErr w:type="spellStart"/>
      <w:r w:rsidRPr="002361D3">
        <w:rPr>
          <w:rFonts w:eastAsia="SimSun"/>
          <w:b/>
          <w:color w:val="000000"/>
          <w:sz w:val="22"/>
          <w:szCs w:val="22"/>
          <w:lang w:eastAsia="zh-CN"/>
        </w:rPr>
        <w:t>Д.В.Гавриш</w:t>
      </w:r>
      <w:proofErr w:type="spellEnd"/>
      <w:r w:rsidRPr="002361D3">
        <w:rPr>
          <w:rFonts w:eastAsia="SimSun"/>
          <w:b/>
          <w:sz w:val="22"/>
          <w:szCs w:val="22"/>
          <w:lang w:eastAsia="zh-CN"/>
        </w:rPr>
        <w:t xml:space="preserve">  </w:t>
      </w:r>
    </w:p>
    <w:p w:rsidR="002361D3" w:rsidRPr="002361D3" w:rsidRDefault="002361D3" w:rsidP="002361D3">
      <w:pPr>
        <w:tabs>
          <w:tab w:val="left" w:pos="8080"/>
        </w:tabs>
        <w:spacing w:line="288" w:lineRule="auto"/>
        <w:ind w:right="-2"/>
        <w:jc w:val="right"/>
        <w:rPr>
          <w:sz w:val="22"/>
          <w:szCs w:val="22"/>
        </w:rPr>
      </w:pPr>
      <w:r w:rsidRPr="002361D3">
        <w:rPr>
          <w:sz w:val="22"/>
          <w:szCs w:val="22"/>
        </w:rPr>
        <w:lastRenderedPageBreak/>
        <w:t xml:space="preserve">                                                                                                   Приложение № 1                                                                                                                                                                                                 </w:t>
      </w:r>
    </w:p>
    <w:p w:rsidR="002361D3" w:rsidRPr="002361D3" w:rsidRDefault="002361D3" w:rsidP="002361D3">
      <w:pPr>
        <w:tabs>
          <w:tab w:val="left" w:pos="7513"/>
        </w:tabs>
        <w:spacing w:line="288" w:lineRule="auto"/>
        <w:jc w:val="right"/>
        <w:rPr>
          <w:sz w:val="22"/>
          <w:szCs w:val="22"/>
        </w:rPr>
      </w:pPr>
      <w:r w:rsidRPr="002361D3">
        <w:rPr>
          <w:sz w:val="22"/>
          <w:szCs w:val="22"/>
        </w:rPr>
        <w:t xml:space="preserve">                                                                                         к  решению Совета народных депутатов </w:t>
      </w:r>
    </w:p>
    <w:p w:rsidR="002361D3" w:rsidRPr="002361D3" w:rsidRDefault="002361D3" w:rsidP="002361D3">
      <w:pPr>
        <w:tabs>
          <w:tab w:val="left" w:pos="7513"/>
        </w:tabs>
        <w:spacing w:line="288" w:lineRule="auto"/>
        <w:jc w:val="right"/>
        <w:rPr>
          <w:sz w:val="22"/>
          <w:szCs w:val="22"/>
        </w:rPr>
      </w:pPr>
      <w:r w:rsidRPr="002361D3">
        <w:rPr>
          <w:sz w:val="22"/>
          <w:szCs w:val="22"/>
        </w:rPr>
        <w:t xml:space="preserve">                                                                                                    МО «Красногвардейское сельское поселение» </w:t>
      </w:r>
    </w:p>
    <w:p w:rsidR="002361D3" w:rsidRPr="002361D3" w:rsidRDefault="002361D3" w:rsidP="002361D3">
      <w:pPr>
        <w:tabs>
          <w:tab w:val="left" w:pos="7513"/>
        </w:tabs>
        <w:spacing w:line="288" w:lineRule="auto"/>
        <w:ind w:right="21"/>
        <w:jc w:val="right"/>
        <w:rPr>
          <w:sz w:val="22"/>
          <w:szCs w:val="22"/>
        </w:rPr>
      </w:pPr>
      <w:r w:rsidRPr="002361D3">
        <w:rPr>
          <w:sz w:val="22"/>
          <w:szCs w:val="22"/>
        </w:rPr>
        <w:t xml:space="preserve">                                                                                      От </w:t>
      </w:r>
      <w:r w:rsidR="00737679">
        <w:rPr>
          <w:sz w:val="22"/>
          <w:szCs w:val="22"/>
        </w:rPr>
        <w:t>___________</w:t>
      </w:r>
      <w:r w:rsidRPr="002361D3">
        <w:rPr>
          <w:sz w:val="22"/>
          <w:szCs w:val="22"/>
        </w:rPr>
        <w:t xml:space="preserve"> 2021  года  № </w:t>
      </w:r>
      <w:r w:rsidR="00737679">
        <w:rPr>
          <w:sz w:val="22"/>
          <w:szCs w:val="22"/>
        </w:rPr>
        <w:t>_____</w:t>
      </w:r>
      <w:r w:rsidRPr="002361D3">
        <w:rPr>
          <w:sz w:val="22"/>
          <w:szCs w:val="22"/>
        </w:rPr>
        <w:t xml:space="preserve">     </w:t>
      </w:r>
    </w:p>
    <w:p w:rsidR="002361D3" w:rsidRPr="002361D3" w:rsidRDefault="002361D3" w:rsidP="002361D3">
      <w:pPr>
        <w:spacing w:line="288" w:lineRule="auto"/>
        <w:jc w:val="center"/>
        <w:rPr>
          <w:sz w:val="22"/>
          <w:szCs w:val="22"/>
        </w:rPr>
      </w:pPr>
      <w:r w:rsidRPr="002361D3">
        <w:rPr>
          <w:sz w:val="22"/>
          <w:szCs w:val="22"/>
        </w:rPr>
        <w:t>Поступление доходов в бюджет  муниципального образования</w:t>
      </w:r>
    </w:p>
    <w:p w:rsidR="002361D3" w:rsidRPr="002361D3" w:rsidRDefault="002361D3" w:rsidP="002361D3">
      <w:pPr>
        <w:spacing w:line="288" w:lineRule="auto"/>
        <w:jc w:val="center"/>
        <w:rPr>
          <w:sz w:val="28"/>
        </w:rPr>
      </w:pPr>
      <w:r w:rsidRPr="002361D3">
        <w:rPr>
          <w:sz w:val="22"/>
          <w:szCs w:val="22"/>
        </w:rPr>
        <w:t>«Красногвардейское сельское  поселение» на 2021 год</w:t>
      </w:r>
      <w:proofErr w:type="gramStart"/>
      <w:r w:rsidRPr="002361D3">
        <w:rPr>
          <w:sz w:val="22"/>
          <w:szCs w:val="22"/>
        </w:rPr>
        <w:t>.</w:t>
      </w:r>
      <w:proofErr w:type="gramEnd"/>
      <w:r w:rsidRPr="002361D3">
        <w:rPr>
          <w:sz w:val="22"/>
          <w:szCs w:val="22"/>
        </w:rPr>
        <w:t xml:space="preserve">                                                                                                                                                                                                                       </w:t>
      </w:r>
      <w:proofErr w:type="gramStart"/>
      <w:r w:rsidRPr="002361D3">
        <w:t>т</w:t>
      </w:r>
      <w:proofErr w:type="gramEnd"/>
      <w:r w:rsidRPr="002361D3">
        <w:t>ыс. руб.</w:t>
      </w:r>
    </w:p>
    <w:tbl>
      <w:tblPr>
        <w:tblW w:w="5000" w:type="pct"/>
        <w:tblCellMar>
          <w:left w:w="70" w:type="dxa"/>
          <w:right w:w="70" w:type="dxa"/>
        </w:tblCellMar>
        <w:tblLook w:val="0000" w:firstRow="0" w:lastRow="0" w:firstColumn="0" w:lastColumn="0" w:noHBand="0" w:noVBand="0"/>
      </w:tblPr>
      <w:tblGrid>
        <w:gridCol w:w="2622"/>
        <w:gridCol w:w="5824"/>
        <w:gridCol w:w="1048"/>
      </w:tblGrid>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center"/>
              <w:rPr>
                <w:rFonts w:cs="Arial"/>
                <w:sz w:val="22"/>
                <w:szCs w:val="22"/>
              </w:rPr>
            </w:pPr>
            <w:r w:rsidRPr="002361D3">
              <w:rPr>
                <w:rFonts w:cs="Arial"/>
                <w:sz w:val="22"/>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center"/>
              <w:rPr>
                <w:rFonts w:cs="Arial"/>
                <w:sz w:val="22"/>
                <w:szCs w:val="22"/>
              </w:rPr>
            </w:pPr>
            <w:r w:rsidRPr="002361D3">
              <w:rPr>
                <w:rFonts w:cs="Arial"/>
                <w:sz w:val="22"/>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center"/>
              <w:rPr>
                <w:rFonts w:cs="Arial"/>
                <w:sz w:val="22"/>
                <w:szCs w:val="22"/>
              </w:rPr>
            </w:pPr>
            <w:r w:rsidRPr="002361D3">
              <w:rPr>
                <w:rFonts w:cs="Arial"/>
                <w:sz w:val="22"/>
                <w:szCs w:val="22"/>
              </w:rPr>
              <w:t>Сумма</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23481,8</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23446,2</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12323,5</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000 1 01 02000 01 0000 110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12323,5</w:t>
            </w:r>
          </w:p>
        </w:tc>
      </w:tr>
      <w:tr w:rsidR="002361D3" w:rsidRPr="002361D3" w:rsidTr="00737679">
        <w:trPr>
          <w:trHeight w:val="1224"/>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000 1 01 02010 01 0000 110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iCs/>
                <w:sz w:val="22"/>
                <w:szCs w:val="22"/>
              </w:rPr>
            </w:pPr>
            <w:r w:rsidRPr="002361D3">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12323,5</w:t>
            </w:r>
          </w:p>
        </w:tc>
      </w:tr>
      <w:tr w:rsidR="002361D3" w:rsidRPr="002361D3" w:rsidTr="00737679">
        <w:trPr>
          <w:trHeight w:val="1224"/>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2361D3">
              <w:rPr>
                <w:rFonts w:ascii="Arial" w:hAnsi="Arial" w:cs="Arial"/>
                <w:sz w:val="22"/>
                <w:szCs w:val="22"/>
              </w:rPr>
              <w:t xml:space="preserve"> </w:t>
            </w:r>
            <w:r w:rsidRPr="002361D3">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0</w:t>
            </w:r>
          </w:p>
        </w:tc>
      </w:tr>
      <w:tr w:rsidR="002361D3" w:rsidRPr="002361D3" w:rsidTr="00737679">
        <w:trPr>
          <w:trHeight w:val="857"/>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0</w:t>
            </w:r>
          </w:p>
        </w:tc>
      </w:tr>
      <w:tr w:rsidR="002361D3" w:rsidRPr="002361D3" w:rsidTr="00737679">
        <w:trPr>
          <w:trHeight w:val="857"/>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000 1 01 02040 01 000 0110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0</w:t>
            </w:r>
          </w:p>
        </w:tc>
      </w:tr>
      <w:tr w:rsidR="002361D3" w:rsidRPr="002361D3" w:rsidTr="00737679">
        <w:trPr>
          <w:trHeight w:val="169"/>
        </w:trPr>
        <w:tc>
          <w:tcPr>
            <w:tcW w:w="1381" w:type="pct"/>
            <w:tcBorders>
              <w:top w:val="single" w:sz="4" w:space="0" w:color="auto"/>
              <w:left w:val="single" w:sz="4"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
                <w:sz w:val="22"/>
                <w:szCs w:val="22"/>
              </w:rPr>
            </w:pPr>
            <w:r w:rsidRPr="002361D3">
              <w:rPr>
                <w:rFonts w:cs="Arial"/>
                <w:b/>
                <w:sz w:val="22"/>
                <w:szCs w:val="22"/>
              </w:rPr>
              <w:t>000 1 03 00000 00 0000 000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sz w:val="22"/>
                <w:szCs w:val="22"/>
              </w:rPr>
            </w:pPr>
            <w:r w:rsidRPr="002361D3">
              <w:rPr>
                <w:b/>
                <w:sz w:val="22"/>
                <w:szCs w:val="22"/>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3836,8</w:t>
            </w:r>
          </w:p>
        </w:tc>
      </w:tr>
      <w:tr w:rsidR="002361D3" w:rsidRPr="002361D3" w:rsidTr="00737679">
        <w:trPr>
          <w:trHeight w:val="252"/>
        </w:trPr>
        <w:tc>
          <w:tcPr>
            <w:tcW w:w="1381" w:type="pct"/>
            <w:tcBorders>
              <w:top w:val="single" w:sz="4" w:space="0" w:color="auto"/>
              <w:left w:val="single" w:sz="4"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000 1 03 02000 01 0000 110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sz w:val="22"/>
                <w:szCs w:val="22"/>
              </w:rPr>
            </w:pPr>
            <w:r w:rsidRPr="002361D3">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3836,8</w:t>
            </w:r>
          </w:p>
        </w:tc>
      </w:tr>
      <w:tr w:rsidR="002361D3" w:rsidRPr="002361D3" w:rsidTr="00737679">
        <w:trPr>
          <w:trHeight w:val="1271"/>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color w:val="000000"/>
                <w:sz w:val="22"/>
                <w:szCs w:val="22"/>
              </w:rPr>
            </w:pPr>
            <w:r w:rsidRPr="002361D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tabs>
                <w:tab w:val="right" w:pos="994"/>
              </w:tabs>
              <w:autoSpaceDE w:val="0"/>
              <w:autoSpaceDN w:val="0"/>
              <w:adjustRightInd w:val="0"/>
              <w:jc w:val="right"/>
              <w:rPr>
                <w:rFonts w:cs="Arial"/>
                <w:sz w:val="22"/>
                <w:szCs w:val="22"/>
              </w:rPr>
            </w:pPr>
            <w:r w:rsidRPr="002361D3">
              <w:rPr>
                <w:rFonts w:cs="Arial"/>
                <w:sz w:val="22"/>
                <w:szCs w:val="22"/>
              </w:rPr>
              <w:t>1768,7</w:t>
            </w:r>
          </w:p>
        </w:tc>
      </w:tr>
      <w:tr w:rsidR="002361D3" w:rsidRPr="002361D3" w:rsidTr="00737679">
        <w:trPr>
          <w:trHeight w:val="182"/>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000 1 03 02241 01 0000 110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color w:val="000000"/>
                <w:sz w:val="22"/>
                <w:szCs w:val="22"/>
              </w:rPr>
            </w:pPr>
            <w:r w:rsidRPr="002361D3">
              <w:rPr>
                <w:color w:val="000000"/>
                <w:sz w:val="22"/>
                <w:szCs w:val="22"/>
              </w:rPr>
              <w:t>Доходы от уплаты акцизов на моторные масла для дизельных и (или) карбюраторных (</w:t>
            </w:r>
            <w:proofErr w:type="spellStart"/>
            <w:r w:rsidRPr="002361D3">
              <w:rPr>
                <w:color w:val="000000"/>
                <w:sz w:val="22"/>
                <w:szCs w:val="22"/>
              </w:rPr>
              <w:t>инжекторных</w:t>
            </w:r>
            <w:proofErr w:type="spellEnd"/>
            <w:r w:rsidRPr="002361D3">
              <w:rPr>
                <w:color w:val="000000"/>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2361D3">
              <w:rPr>
                <w:color w:val="000000"/>
                <w:sz w:val="22"/>
                <w:szCs w:val="22"/>
              </w:rPr>
              <w:lastRenderedPageBreak/>
              <w:t>отчислений в местные бюджеты</w:t>
            </w:r>
            <w:r w:rsidRPr="002361D3">
              <w:rPr>
                <w:sz w:val="22"/>
                <w:szCs w:val="22"/>
              </w:rPr>
              <w:t xml:space="preserve"> (</w:t>
            </w:r>
            <w:r w:rsidRPr="002361D3">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lastRenderedPageBreak/>
              <w:t>8,9</w:t>
            </w:r>
          </w:p>
        </w:tc>
      </w:tr>
      <w:tr w:rsidR="002361D3" w:rsidRPr="002361D3" w:rsidTr="00737679">
        <w:trPr>
          <w:trHeight w:val="168"/>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lastRenderedPageBreak/>
              <w:t>000 1 03 02251 01 0000 1 10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color w:val="000000"/>
                <w:sz w:val="22"/>
                <w:szCs w:val="22"/>
              </w:rPr>
            </w:pPr>
            <w:r w:rsidRPr="002361D3">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2303,8</w:t>
            </w:r>
          </w:p>
        </w:tc>
      </w:tr>
      <w:tr w:rsidR="002361D3" w:rsidRPr="002361D3" w:rsidTr="00737679">
        <w:trPr>
          <w:trHeight w:val="98"/>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rPr>
                <w:color w:val="000000"/>
                <w:sz w:val="22"/>
                <w:szCs w:val="22"/>
              </w:rPr>
            </w:pPr>
            <w:r w:rsidRPr="002361D3">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-244,6</w:t>
            </w:r>
          </w:p>
        </w:tc>
      </w:tr>
      <w:tr w:rsidR="002361D3" w:rsidRPr="002361D3" w:rsidTr="00737679">
        <w:trPr>
          <w:trHeight w:val="282"/>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000 1 05 00000 00 0000 000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1969,8</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i/>
                <w:iCs/>
                <w:sz w:val="22"/>
                <w:szCs w:val="22"/>
              </w:rPr>
            </w:pPr>
            <w:r w:rsidRPr="002361D3">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1969,8</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5316,1</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000 1 06 0100 00 00000 110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i/>
                <w:iCs/>
                <w:sz w:val="22"/>
                <w:szCs w:val="22"/>
              </w:rPr>
            </w:pPr>
            <w:r w:rsidRPr="002361D3">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928,0</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928,0</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sz w:val="22"/>
                <w:szCs w:val="22"/>
              </w:rPr>
            </w:pPr>
            <w:r w:rsidRPr="002361D3">
              <w:rPr>
                <w:rFonts w:cs="Arial"/>
                <w:b/>
                <w:sz w:val="22"/>
                <w:szCs w:val="22"/>
              </w:rPr>
              <w:t>000 106 06000 00 0000 110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iCs/>
                <w:sz w:val="22"/>
                <w:szCs w:val="22"/>
              </w:rPr>
            </w:pPr>
            <w:r w:rsidRPr="002361D3">
              <w:rPr>
                <w:rFonts w:cs="Arial"/>
                <w:b/>
                <w:iCs/>
                <w:sz w:val="22"/>
                <w:szCs w:val="22"/>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4388,1</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1410,6</w:t>
            </w:r>
          </w:p>
        </w:tc>
      </w:tr>
      <w:tr w:rsidR="002361D3" w:rsidRPr="002361D3" w:rsidTr="00737679">
        <w:trPr>
          <w:trHeight w:val="48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000 1 06 06033 10 0000 110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1410,6</w:t>
            </w:r>
          </w:p>
        </w:tc>
      </w:tr>
      <w:tr w:rsidR="002361D3" w:rsidRPr="002361D3" w:rsidTr="00737679">
        <w:trPr>
          <w:trHeight w:val="345"/>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000 10 60604 00 00000 110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2977,5</w:t>
            </w:r>
          </w:p>
        </w:tc>
      </w:tr>
      <w:tr w:rsidR="002361D3" w:rsidRPr="002361D3" w:rsidTr="00737679">
        <w:trPr>
          <w:trHeight w:val="575"/>
        </w:trPr>
        <w:tc>
          <w:tcPr>
            <w:tcW w:w="1381"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000 10 606043 10 0000 110</w:t>
            </w:r>
          </w:p>
        </w:tc>
        <w:tc>
          <w:tcPr>
            <w:tcW w:w="3067"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2977,5</w:t>
            </w:r>
          </w:p>
        </w:tc>
      </w:tr>
      <w:tr w:rsidR="002361D3" w:rsidRPr="002361D3" w:rsidTr="00737679">
        <w:trPr>
          <w:trHeight w:val="36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Неналоговые доходы</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35,6</w:t>
            </w:r>
          </w:p>
        </w:tc>
      </w:tr>
      <w:tr w:rsidR="002361D3" w:rsidRPr="002361D3" w:rsidTr="00737679">
        <w:trPr>
          <w:trHeight w:val="48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000 11 10000 00 0000 000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 xml:space="preserve">Доходы от использования имущества, 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0</w:t>
            </w:r>
          </w:p>
        </w:tc>
      </w:tr>
      <w:tr w:rsidR="002361D3" w:rsidRPr="002361D3" w:rsidTr="00737679">
        <w:trPr>
          <w:trHeight w:val="72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000 1 11 05025 10 0000 120</w:t>
            </w:r>
          </w:p>
          <w:p w:rsidR="002361D3" w:rsidRPr="002361D3" w:rsidRDefault="002361D3" w:rsidP="002361D3">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sz w:val="22"/>
                <w:szCs w:val="22"/>
              </w:rPr>
            </w:pPr>
            <w:proofErr w:type="gramStart"/>
            <w:r w:rsidRPr="002361D3">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2361D3">
              <w:rPr>
                <w:b/>
                <w:bCs/>
                <w:color w:val="000000"/>
                <w:sz w:val="22"/>
                <w:szCs w:val="22"/>
              </w:rPr>
              <w:t xml:space="preserve">.                      </w:t>
            </w:r>
            <w:proofErr w:type="gramEnd"/>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17,6</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0</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000 1 14 06025 10 0000 430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0</w:t>
            </w:r>
          </w:p>
        </w:tc>
      </w:tr>
      <w:tr w:rsidR="002361D3" w:rsidRPr="002361D3" w:rsidTr="00737679">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sz w:val="22"/>
                <w:szCs w:val="22"/>
              </w:rPr>
            </w:pPr>
            <w:r w:rsidRPr="002361D3">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sz w:val="22"/>
                <w:szCs w:val="22"/>
              </w:rPr>
            </w:pPr>
            <w:r w:rsidRPr="002361D3">
              <w:rPr>
                <w:rFonts w:cs="Arial"/>
                <w:b/>
                <w:sz w:val="22"/>
                <w:szCs w:val="22"/>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18</w:t>
            </w:r>
          </w:p>
        </w:tc>
      </w:tr>
      <w:tr w:rsidR="002361D3" w:rsidRPr="002361D3" w:rsidTr="00737679">
        <w:trPr>
          <w:trHeight w:val="583"/>
        </w:trPr>
        <w:tc>
          <w:tcPr>
            <w:tcW w:w="1381"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bCs/>
                <w:sz w:val="22"/>
                <w:szCs w:val="22"/>
              </w:rPr>
              <w:lastRenderedPageBreak/>
              <w:t>000 1 16 07090 10 0000 140</w:t>
            </w:r>
          </w:p>
        </w:tc>
        <w:tc>
          <w:tcPr>
            <w:tcW w:w="3067"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2361D3">
              <w:rPr>
                <w:rFonts w:cs="Arial"/>
                <w:bCs/>
                <w:sz w:val="22"/>
                <w:szCs w:val="22"/>
              </w:rPr>
              <w:t xml:space="preserve"> ,</w:t>
            </w:r>
            <w:proofErr w:type="gramEnd"/>
            <w:r w:rsidRPr="002361D3">
              <w:rPr>
                <w:rFonts w:cs="Arial"/>
                <w:bCs/>
                <w:sz w:val="22"/>
                <w:szCs w:val="22"/>
              </w:rPr>
              <w:t>(муниципальным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18</w:t>
            </w:r>
          </w:p>
        </w:tc>
      </w:tr>
      <w:tr w:rsidR="002361D3" w:rsidRPr="002361D3" w:rsidTr="00737679">
        <w:trPr>
          <w:trHeight w:val="168"/>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b/>
                <w:bCs/>
                <w:sz w:val="22"/>
                <w:szCs w:val="22"/>
              </w:rPr>
              <w:t>000 2 00 00000 00 0000 000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b/>
                <w:bCs/>
                <w:sz w:val="22"/>
                <w:szCs w:val="22"/>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96926,5</w:t>
            </w:r>
          </w:p>
        </w:tc>
      </w:tr>
      <w:tr w:rsidR="002361D3" w:rsidRPr="002361D3" w:rsidTr="00737679">
        <w:trPr>
          <w:trHeight w:val="461"/>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sz w:val="22"/>
                <w:szCs w:val="22"/>
              </w:rPr>
            </w:pPr>
            <w:r w:rsidRPr="002361D3">
              <w:rPr>
                <w:sz w:val="22"/>
                <w:szCs w:val="22"/>
              </w:rPr>
              <w:t>000 2 02 15001 10 0000 150</w:t>
            </w:r>
          </w:p>
          <w:p w:rsidR="002361D3" w:rsidRPr="002361D3" w:rsidRDefault="002361D3" w:rsidP="002361D3">
            <w:pPr>
              <w:autoSpaceDE w:val="0"/>
              <w:autoSpaceDN w:val="0"/>
              <w:adjustRightInd w:val="0"/>
              <w:rPr>
                <w:rFonts w:cs="Arial"/>
                <w:b/>
                <w:bCs/>
                <w:sz w:val="22"/>
                <w:szCs w:val="22"/>
              </w:rPr>
            </w:pP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sz w:val="22"/>
                <w:szCs w:val="22"/>
              </w:rPr>
            </w:pPr>
            <w:r w:rsidRPr="002361D3">
              <w:rPr>
                <w:color w:val="333333"/>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1664,6</w:t>
            </w:r>
          </w:p>
        </w:tc>
      </w:tr>
      <w:tr w:rsidR="002361D3" w:rsidRPr="002361D3" w:rsidTr="00737679">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sz w:val="22"/>
                <w:szCs w:val="22"/>
              </w:rPr>
              <w:t>1000 2 02 30024 10 0000 150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sz w:val="22"/>
                <w:szCs w:val="22"/>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33,0</w:t>
            </w:r>
          </w:p>
        </w:tc>
      </w:tr>
      <w:tr w:rsidR="002361D3" w:rsidRPr="002361D3" w:rsidTr="00737679">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63564,5</w:t>
            </w:r>
          </w:p>
        </w:tc>
      </w:tr>
      <w:tr w:rsidR="002361D3" w:rsidRPr="002361D3" w:rsidTr="00737679">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14040,4</w:t>
            </w:r>
          </w:p>
        </w:tc>
      </w:tr>
      <w:tr w:rsidR="002361D3" w:rsidRPr="002361D3" w:rsidTr="00737679">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000 202 27372 10 0000 150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sz w:val="22"/>
                <w:szCs w:val="22"/>
              </w:rPr>
            </w:pPr>
            <w:r w:rsidRPr="002361D3">
              <w:rPr>
                <w:color w:val="22272F"/>
                <w:sz w:val="22"/>
                <w:szCs w:val="22"/>
              </w:rPr>
              <w:t xml:space="preserve">Субсидии бюджетам сельских поселений на </w:t>
            </w:r>
            <w:proofErr w:type="gramStart"/>
            <w:r w:rsidRPr="002361D3">
              <w:rPr>
                <w:color w:val="22272F"/>
                <w:sz w:val="22"/>
                <w:szCs w:val="22"/>
              </w:rPr>
              <w:t>со</w:t>
            </w:r>
            <w:proofErr w:type="gramEnd"/>
            <w:r w:rsidRPr="002361D3">
              <w:rPr>
                <w:color w:val="22272F"/>
                <w:sz w:val="22"/>
                <w:szCs w:val="22"/>
              </w:rPr>
              <w:t xml:space="preserve"> 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16497,5</w:t>
            </w:r>
          </w:p>
        </w:tc>
      </w:tr>
      <w:tr w:rsidR="002361D3" w:rsidRPr="002361D3" w:rsidTr="00737679">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000 202  25576 10 0000 150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color w:val="22272F"/>
                <w:sz w:val="22"/>
                <w:szCs w:val="22"/>
              </w:rPr>
            </w:pPr>
            <w:r w:rsidRPr="002361D3">
              <w:rPr>
                <w:color w:val="22272F"/>
                <w:sz w:val="22"/>
                <w:szCs w:val="22"/>
              </w:rPr>
              <w:t>Субсидии бюджетам сельских поселений на обеспечение комплексного развития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969,0</w:t>
            </w:r>
          </w:p>
        </w:tc>
      </w:tr>
      <w:tr w:rsidR="002361D3" w:rsidRPr="002361D3" w:rsidTr="00737679">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000 207 05020 10 0000 150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color w:val="22272F"/>
                <w:sz w:val="22"/>
                <w:szCs w:val="22"/>
              </w:rPr>
            </w:pPr>
            <w:r w:rsidRPr="002361D3">
              <w:rPr>
                <w:color w:val="22272F"/>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147,5</w:t>
            </w:r>
          </w:p>
        </w:tc>
      </w:tr>
      <w:tr w:rsidR="002361D3" w:rsidRPr="002361D3" w:rsidTr="00737679">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000 207 05030 10 0000 150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color w:val="22272F"/>
                <w:sz w:val="22"/>
                <w:szCs w:val="22"/>
              </w:rPr>
            </w:pPr>
            <w:r w:rsidRPr="002361D3">
              <w:rPr>
                <w:color w:val="22272F"/>
                <w:sz w:val="22"/>
                <w:szCs w:val="22"/>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10,0</w:t>
            </w:r>
          </w:p>
        </w:tc>
      </w:tr>
      <w:tr w:rsidR="002361D3" w:rsidRPr="002361D3" w:rsidTr="00737679">
        <w:trPr>
          <w:trHeight w:val="344"/>
        </w:trPr>
        <w:tc>
          <w:tcPr>
            <w:tcW w:w="1381" w:type="pct"/>
            <w:tcBorders>
              <w:top w:val="single" w:sz="6" w:space="0" w:color="auto"/>
              <w:left w:val="single" w:sz="6" w:space="0" w:color="auto"/>
              <w:bottom w:val="single" w:sz="6" w:space="0" w:color="auto"/>
              <w:right w:val="single" w:sz="6" w:space="0" w:color="auto"/>
            </w:tcBorders>
          </w:tcPr>
          <w:p w:rsidR="002361D3" w:rsidRPr="002361D3" w:rsidRDefault="002361D3" w:rsidP="002361D3">
            <w:pPr>
              <w:autoSpaceDE w:val="0"/>
              <w:autoSpaceDN w:val="0"/>
              <w:adjustRightInd w:val="0"/>
              <w:rPr>
                <w:rFonts w:cs="Arial"/>
                <w:b/>
                <w:sz w:val="22"/>
                <w:szCs w:val="22"/>
              </w:rPr>
            </w:pPr>
            <w:r w:rsidRPr="002361D3">
              <w:rPr>
                <w:rFonts w:cs="Arial"/>
                <w:b/>
                <w:sz w:val="22"/>
                <w:szCs w:val="22"/>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2361D3" w:rsidRPr="002361D3" w:rsidRDefault="002361D3" w:rsidP="002361D3">
            <w:pPr>
              <w:autoSpaceDE w:val="0"/>
              <w:autoSpaceDN w:val="0"/>
              <w:adjustRightInd w:val="0"/>
              <w:jc w:val="center"/>
              <w:rPr>
                <w:rFonts w:cs="Arial"/>
                <w:b/>
                <w:sz w:val="22"/>
                <w:szCs w:val="22"/>
              </w:rPr>
            </w:pPr>
          </w:p>
        </w:tc>
        <w:tc>
          <w:tcPr>
            <w:tcW w:w="552" w:type="pct"/>
            <w:tcBorders>
              <w:top w:val="single" w:sz="6" w:space="0" w:color="auto"/>
              <w:left w:val="single" w:sz="6" w:space="0" w:color="auto"/>
              <w:bottom w:val="single" w:sz="6" w:space="0" w:color="auto"/>
              <w:right w:val="single" w:sz="6" w:space="0" w:color="auto"/>
            </w:tcBorders>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120 408,3</w:t>
            </w:r>
          </w:p>
        </w:tc>
      </w:tr>
    </w:tbl>
    <w:p w:rsidR="002361D3" w:rsidRPr="002361D3" w:rsidRDefault="002361D3" w:rsidP="002361D3">
      <w:pPr>
        <w:ind w:left="360"/>
        <w:jc w:val="both"/>
      </w:pPr>
    </w:p>
    <w:tbl>
      <w:tblPr>
        <w:tblW w:w="9462" w:type="dxa"/>
        <w:tblInd w:w="108" w:type="dxa"/>
        <w:tblLook w:val="04A0" w:firstRow="1" w:lastRow="0" w:firstColumn="1" w:lastColumn="0" w:noHBand="0" w:noVBand="1"/>
      </w:tblPr>
      <w:tblGrid>
        <w:gridCol w:w="492"/>
        <w:gridCol w:w="2161"/>
        <w:gridCol w:w="727"/>
        <w:gridCol w:w="593"/>
        <w:gridCol w:w="527"/>
        <w:gridCol w:w="945"/>
        <w:gridCol w:w="820"/>
        <w:gridCol w:w="849"/>
        <w:gridCol w:w="1470"/>
        <w:gridCol w:w="878"/>
      </w:tblGrid>
      <w:tr w:rsidR="002361D3" w:rsidRPr="002361D3" w:rsidTr="002361D3">
        <w:trPr>
          <w:trHeight w:val="300"/>
        </w:trPr>
        <w:tc>
          <w:tcPr>
            <w:tcW w:w="9462" w:type="dxa"/>
            <w:gridSpan w:val="10"/>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 xml:space="preserve">Приложение № 7 </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 решению Совета народных депутатов МО</w:t>
            </w:r>
          </w:p>
        </w:tc>
      </w:tr>
      <w:tr w:rsidR="002361D3" w:rsidRPr="002361D3" w:rsidTr="002361D3">
        <w:trPr>
          <w:trHeight w:val="300"/>
        </w:trPr>
        <w:tc>
          <w:tcPr>
            <w:tcW w:w="9462" w:type="dxa"/>
            <w:gridSpan w:val="10"/>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"Красногвардейское сельское поселение"</w:t>
            </w:r>
          </w:p>
        </w:tc>
      </w:tr>
      <w:tr w:rsidR="002361D3" w:rsidRPr="002361D3" w:rsidTr="002361D3">
        <w:trPr>
          <w:trHeight w:val="300"/>
        </w:trPr>
        <w:tc>
          <w:tcPr>
            <w:tcW w:w="9462" w:type="dxa"/>
            <w:gridSpan w:val="10"/>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 xml:space="preserve">от   29 декабря  2020 г. №  _281_ </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Приложение №_2_</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 решению Совета народных депутатов МО</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"Красногвардейское сельское поселение"</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737679">
            <w:pPr>
              <w:jc w:val="right"/>
              <w:rPr>
                <w:sz w:val="22"/>
                <w:szCs w:val="22"/>
              </w:rPr>
            </w:pPr>
            <w:r w:rsidRPr="002361D3">
              <w:rPr>
                <w:sz w:val="22"/>
                <w:szCs w:val="22"/>
              </w:rPr>
              <w:t xml:space="preserve">от </w:t>
            </w:r>
            <w:r w:rsidR="00737679">
              <w:rPr>
                <w:sz w:val="22"/>
                <w:szCs w:val="22"/>
              </w:rPr>
              <w:t>________________</w:t>
            </w:r>
            <w:r w:rsidRPr="002361D3">
              <w:rPr>
                <w:sz w:val="22"/>
                <w:szCs w:val="22"/>
              </w:rPr>
              <w:t xml:space="preserve"> 2021 г. № </w:t>
            </w:r>
            <w:r w:rsidR="00737679">
              <w:rPr>
                <w:sz w:val="22"/>
                <w:szCs w:val="22"/>
              </w:rPr>
              <w:t>_______</w:t>
            </w:r>
          </w:p>
        </w:tc>
      </w:tr>
      <w:tr w:rsidR="002361D3" w:rsidRPr="002361D3" w:rsidTr="002361D3">
        <w:trPr>
          <w:trHeight w:val="24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57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1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909"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90"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81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408"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93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r>
      <w:tr w:rsidR="002361D3" w:rsidRPr="002361D3" w:rsidTr="002361D3">
        <w:trPr>
          <w:trHeight w:val="360"/>
        </w:trPr>
        <w:tc>
          <w:tcPr>
            <w:tcW w:w="9462" w:type="dxa"/>
            <w:gridSpan w:val="10"/>
            <w:tcBorders>
              <w:top w:val="nil"/>
              <w:left w:val="nil"/>
              <w:bottom w:val="nil"/>
              <w:right w:val="nil"/>
            </w:tcBorders>
            <w:shd w:val="clear" w:color="auto" w:fill="auto"/>
            <w:noWrap/>
            <w:vAlign w:val="bottom"/>
            <w:hideMark/>
          </w:tcPr>
          <w:p w:rsidR="002361D3" w:rsidRPr="002361D3" w:rsidRDefault="002361D3" w:rsidP="002361D3">
            <w:pPr>
              <w:jc w:val="center"/>
              <w:rPr>
                <w:b/>
                <w:bCs/>
                <w:sz w:val="22"/>
                <w:szCs w:val="22"/>
              </w:rPr>
            </w:pPr>
            <w:r w:rsidRPr="002361D3">
              <w:rPr>
                <w:b/>
                <w:bCs/>
                <w:sz w:val="22"/>
                <w:szCs w:val="22"/>
              </w:rPr>
              <w:t xml:space="preserve">Источники финансирования дефицита бюджета </w:t>
            </w:r>
          </w:p>
        </w:tc>
      </w:tr>
      <w:tr w:rsidR="002361D3" w:rsidRPr="002361D3" w:rsidTr="002361D3">
        <w:trPr>
          <w:trHeight w:val="375"/>
        </w:trPr>
        <w:tc>
          <w:tcPr>
            <w:tcW w:w="9462" w:type="dxa"/>
            <w:gridSpan w:val="10"/>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МО "Красногвардейское сельское поселение" на 2021</w:t>
            </w:r>
            <w:r w:rsidRPr="002361D3">
              <w:rPr>
                <w:sz w:val="22"/>
                <w:szCs w:val="22"/>
              </w:rPr>
              <w:t xml:space="preserve"> </w:t>
            </w:r>
            <w:r w:rsidRPr="002361D3">
              <w:rPr>
                <w:b/>
                <w:bCs/>
                <w:sz w:val="22"/>
                <w:szCs w:val="22"/>
              </w:rPr>
              <w:t>год</w:t>
            </w:r>
          </w:p>
        </w:tc>
      </w:tr>
      <w:tr w:rsidR="002361D3" w:rsidRPr="002361D3" w:rsidTr="002361D3">
        <w:trPr>
          <w:trHeight w:val="255"/>
        </w:trPr>
        <w:tc>
          <w:tcPr>
            <w:tcW w:w="477"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2335"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702"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575"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512"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909"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790"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817"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1408"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937" w:type="dxa"/>
            <w:tcBorders>
              <w:top w:val="nil"/>
              <w:left w:val="nil"/>
              <w:bottom w:val="nil"/>
              <w:right w:val="nil"/>
            </w:tcBorders>
            <w:shd w:val="clear" w:color="auto" w:fill="auto"/>
            <w:noWrap/>
            <w:vAlign w:val="bottom"/>
            <w:hideMark/>
          </w:tcPr>
          <w:p w:rsidR="002361D3" w:rsidRPr="002361D3" w:rsidRDefault="002361D3" w:rsidP="002361D3">
            <w:pPr>
              <w:jc w:val="right"/>
              <w:rPr>
                <w:i/>
                <w:iCs/>
                <w:sz w:val="20"/>
                <w:szCs w:val="20"/>
              </w:rPr>
            </w:pPr>
            <w:r w:rsidRPr="002361D3">
              <w:rPr>
                <w:i/>
                <w:iCs/>
                <w:sz w:val="20"/>
                <w:szCs w:val="20"/>
              </w:rPr>
              <w:t xml:space="preserve">тыс. руб. </w:t>
            </w:r>
          </w:p>
        </w:tc>
      </w:tr>
      <w:tr w:rsidR="002361D3" w:rsidRPr="002361D3" w:rsidTr="002361D3">
        <w:trPr>
          <w:trHeight w:val="2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 xml:space="preserve">№ </w:t>
            </w:r>
            <w:r w:rsidRPr="002361D3">
              <w:rPr>
                <w:sz w:val="20"/>
                <w:szCs w:val="20"/>
              </w:rPr>
              <w:lastRenderedPageBreak/>
              <w:t>№</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lastRenderedPageBreak/>
              <w:t xml:space="preserve">Наименование кода </w:t>
            </w:r>
            <w:r w:rsidRPr="002361D3">
              <w:rPr>
                <w:sz w:val="18"/>
                <w:szCs w:val="18"/>
              </w:rPr>
              <w:lastRenderedPageBreak/>
              <w:t>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713" w:type="dxa"/>
            <w:gridSpan w:val="7"/>
            <w:tcBorders>
              <w:top w:val="single" w:sz="4" w:space="0" w:color="auto"/>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lastRenderedPageBreak/>
              <w:t> </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Сумма</w:t>
            </w:r>
          </w:p>
        </w:tc>
      </w:tr>
      <w:tr w:rsidR="002361D3" w:rsidRPr="002361D3" w:rsidTr="002361D3">
        <w:trPr>
          <w:trHeight w:val="325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20"/>
                <w:szCs w:val="20"/>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18"/>
                <w:szCs w:val="18"/>
              </w:rPr>
            </w:pPr>
          </w:p>
        </w:tc>
        <w:tc>
          <w:tcPr>
            <w:tcW w:w="702"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Группа</w:t>
            </w:r>
          </w:p>
        </w:tc>
        <w:tc>
          <w:tcPr>
            <w:tcW w:w="575"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Под-</w:t>
            </w:r>
            <w:proofErr w:type="spellStart"/>
            <w:r w:rsidRPr="002361D3">
              <w:rPr>
                <w:sz w:val="18"/>
                <w:szCs w:val="18"/>
              </w:rPr>
              <w:t>груп</w:t>
            </w:r>
            <w:proofErr w:type="spellEnd"/>
            <w:r w:rsidRPr="002361D3">
              <w:rPr>
                <w:sz w:val="18"/>
                <w:szCs w:val="18"/>
              </w:rPr>
              <w:t>-па</w:t>
            </w:r>
          </w:p>
        </w:tc>
        <w:tc>
          <w:tcPr>
            <w:tcW w:w="512"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proofErr w:type="gramStart"/>
            <w:r w:rsidRPr="002361D3">
              <w:rPr>
                <w:sz w:val="18"/>
                <w:szCs w:val="18"/>
              </w:rPr>
              <w:t>Ста-</w:t>
            </w:r>
            <w:proofErr w:type="spellStart"/>
            <w:r w:rsidRPr="002361D3">
              <w:rPr>
                <w:sz w:val="18"/>
                <w:szCs w:val="18"/>
              </w:rPr>
              <w:t>тья</w:t>
            </w:r>
            <w:proofErr w:type="spellEnd"/>
            <w:proofErr w:type="gramEnd"/>
          </w:p>
        </w:tc>
        <w:tc>
          <w:tcPr>
            <w:tcW w:w="909"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Подстатья</w:t>
            </w:r>
          </w:p>
        </w:tc>
        <w:tc>
          <w:tcPr>
            <w:tcW w:w="79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Элемент</w:t>
            </w:r>
          </w:p>
        </w:tc>
        <w:tc>
          <w:tcPr>
            <w:tcW w:w="817"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 xml:space="preserve">Вид </w:t>
            </w:r>
            <w:proofErr w:type="spellStart"/>
            <w:proofErr w:type="gramStart"/>
            <w:r w:rsidRPr="002361D3">
              <w:rPr>
                <w:sz w:val="18"/>
                <w:szCs w:val="18"/>
              </w:rPr>
              <w:t>источни</w:t>
            </w:r>
            <w:proofErr w:type="spellEnd"/>
            <w:r w:rsidRPr="002361D3">
              <w:rPr>
                <w:sz w:val="18"/>
                <w:szCs w:val="18"/>
              </w:rPr>
              <w:t>-ков</w:t>
            </w:r>
            <w:proofErr w:type="gramEnd"/>
          </w:p>
        </w:tc>
        <w:tc>
          <w:tcPr>
            <w:tcW w:w="1408"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jc w:val="center"/>
              <w:rPr>
                <w:sz w:val="18"/>
                <w:szCs w:val="18"/>
              </w:rPr>
            </w:pPr>
            <w:r w:rsidRPr="002361D3">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18"/>
                <w:szCs w:val="18"/>
              </w:rPr>
            </w:pPr>
          </w:p>
        </w:tc>
      </w:tr>
      <w:tr w:rsidR="002361D3" w:rsidRPr="002361D3" w:rsidTr="002361D3">
        <w:trPr>
          <w:trHeight w:val="51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lastRenderedPageBreak/>
              <w:t>3</w:t>
            </w:r>
          </w:p>
        </w:tc>
        <w:tc>
          <w:tcPr>
            <w:tcW w:w="2335" w:type="dxa"/>
            <w:tcBorders>
              <w:top w:val="single" w:sz="4" w:space="0" w:color="auto"/>
              <w:left w:val="nil"/>
              <w:bottom w:val="single" w:sz="4" w:space="0" w:color="auto"/>
              <w:right w:val="single" w:sz="4" w:space="0" w:color="auto"/>
            </w:tcBorders>
            <w:shd w:val="clear" w:color="auto" w:fill="auto"/>
            <w:vAlign w:val="bottom"/>
            <w:hideMark/>
          </w:tcPr>
          <w:p w:rsidR="002361D3" w:rsidRPr="002361D3" w:rsidRDefault="002361D3" w:rsidP="002361D3">
            <w:pPr>
              <w:rPr>
                <w:b/>
                <w:bCs/>
                <w:sz w:val="20"/>
                <w:szCs w:val="20"/>
              </w:rPr>
            </w:pPr>
            <w:r w:rsidRPr="002361D3">
              <w:rPr>
                <w:b/>
                <w:bCs/>
                <w:sz w:val="20"/>
                <w:szCs w:val="20"/>
              </w:rPr>
              <w:t>Изменение остатков средств на счетах по учету средств бюджета</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05</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0000</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1 056,3</w:t>
            </w:r>
          </w:p>
        </w:tc>
      </w:tr>
      <w:tr w:rsidR="002361D3" w:rsidRPr="002361D3" w:rsidTr="002361D3">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3.1.</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Увеличение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-120 408,3</w:t>
            </w:r>
          </w:p>
        </w:tc>
      </w:tr>
      <w:tr w:rsidR="002361D3" w:rsidRPr="002361D3" w:rsidTr="002361D3">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3.2</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Увеличение прочих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-120 408,3</w:t>
            </w:r>
          </w:p>
        </w:tc>
      </w:tr>
      <w:tr w:rsidR="002361D3" w:rsidRPr="002361D3" w:rsidTr="002361D3">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3.3</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Увеличение прочих остатков денежных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510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-120 408,3</w:t>
            </w:r>
          </w:p>
        </w:tc>
      </w:tr>
      <w:tr w:rsidR="002361D3" w:rsidRPr="002361D3" w:rsidTr="002361D3">
        <w:trPr>
          <w:trHeight w:val="49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3.4</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Увеличение прочих остатков денежных средств бюджетов муниципальных районов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510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-120 408,3</w:t>
            </w:r>
          </w:p>
        </w:tc>
      </w:tr>
      <w:tr w:rsidR="002361D3" w:rsidRPr="002361D3" w:rsidTr="002361D3">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3.5</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Уменьшение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600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121 464,6</w:t>
            </w:r>
          </w:p>
        </w:tc>
      </w:tr>
      <w:tr w:rsidR="002361D3" w:rsidRPr="002361D3" w:rsidTr="002361D3">
        <w:trPr>
          <w:trHeight w:val="51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3.6</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Уменьшение прочих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600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121 464,6</w:t>
            </w:r>
          </w:p>
        </w:tc>
      </w:tr>
      <w:tr w:rsidR="002361D3" w:rsidRPr="002361D3" w:rsidTr="002361D3">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3.7</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Уменьшение прочих остатков денежных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610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121 464,6</w:t>
            </w:r>
          </w:p>
        </w:tc>
      </w:tr>
      <w:tr w:rsidR="002361D3" w:rsidRPr="002361D3" w:rsidTr="002361D3">
        <w:trPr>
          <w:trHeight w:val="73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3.8</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Уменьшение прочих остатков денежных средств бюджетов муниципальных районов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610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121 464,6</w:t>
            </w:r>
          </w:p>
        </w:tc>
      </w:tr>
    </w:tbl>
    <w:p w:rsidR="002361D3" w:rsidRPr="002361D3" w:rsidRDefault="002361D3" w:rsidP="002361D3">
      <w:pPr>
        <w:ind w:left="360"/>
        <w:jc w:val="both"/>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2361D3" w:rsidRPr="002361D3" w:rsidTr="00737679">
        <w:trPr>
          <w:trHeight w:val="300"/>
        </w:trPr>
        <w:tc>
          <w:tcPr>
            <w:tcW w:w="9689"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Приложение № 9</w:t>
            </w:r>
          </w:p>
        </w:tc>
      </w:tr>
      <w:tr w:rsidR="002361D3" w:rsidRPr="002361D3" w:rsidTr="00737679">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 xml:space="preserve">к решению Совета народных депутатов МО  </w:t>
            </w:r>
          </w:p>
        </w:tc>
      </w:tr>
      <w:tr w:rsidR="002361D3" w:rsidRPr="002361D3" w:rsidTr="00737679">
        <w:trPr>
          <w:trHeight w:val="300"/>
        </w:trPr>
        <w:tc>
          <w:tcPr>
            <w:tcW w:w="9689"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 xml:space="preserve"> "Красногвардейское сельское поселение"</w:t>
            </w:r>
          </w:p>
        </w:tc>
      </w:tr>
      <w:tr w:rsidR="002361D3" w:rsidRPr="002361D3" w:rsidTr="00737679">
        <w:trPr>
          <w:trHeight w:val="300"/>
        </w:trPr>
        <w:tc>
          <w:tcPr>
            <w:tcW w:w="9689"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от   29 декабря  2020 г. № _281_</w:t>
            </w:r>
          </w:p>
        </w:tc>
      </w:tr>
      <w:tr w:rsidR="002361D3" w:rsidRPr="002361D3" w:rsidTr="00737679">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Приложение № _3 _</w:t>
            </w:r>
          </w:p>
        </w:tc>
      </w:tr>
      <w:tr w:rsidR="002361D3" w:rsidRPr="002361D3" w:rsidTr="00737679">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 xml:space="preserve">к решению Совета народных депутатов МО  </w:t>
            </w:r>
          </w:p>
        </w:tc>
      </w:tr>
      <w:tr w:rsidR="002361D3" w:rsidRPr="002361D3" w:rsidTr="00737679">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"Красногвардейское сельское поселение"</w:t>
            </w:r>
          </w:p>
        </w:tc>
      </w:tr>
      <w:tr w:rsidR="002361D3" w:rsidRPr="002361D3" w:rsidTr="00737679">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737679">
            <w:pPr>
              <w:jc w:val="right"/>
              <w:rPr>
                <w:sz w:val="22"/>
                <w:szCs w:val="22"/>
              </w:rPr>
            </w:pPr>
            <w:r w:rsidRPr="002361D3">
              <w:rPr>
                <w:sz w:val="22"/>
                <w:szCs w:val="22"/>
              </w:rPr>
              <w:t xml:space="preserve">от </w:t>
            </w:r>
            <w:r w:rsidR="00737679">
              <w:rPr>
                <w:sz w:val="22"/>
                <w:szCs w:val="22"/>
              </w:rPr>
              <w:t>______________</w:t>
            </w:r>
            <w:r w:rsidRPr="002361D3">
              <w:rPr>
                <w:sz w:val="22"/>
                <w:szCs w:val="22"/>
              </w:rPr>
              <w:t xml:space="preserve">2021 года № </w:t>
            </w:r>
            <w:r w:rsidR="00737679">
              <w:rPr>
                <w:sz w:val="22"/>
                <w:szCs w:val="22"/>
              </w:rPr>
              <w:t>______</w:t>
            </w:r>
          </w:p>
        </w:tc>
      </w:tr>
      <w:tr w:rsidR="002361D3" w:rsidRPr="002361D3" w:rsidTr="00737679">
        <w:trPr>
          <w:trHeight w:val="252"/>
        </w:trPr>
        <w:tc>
          <w:tcPr>
            <w:tcW w:w="1103"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center"/>
              <w:rPr>
                <w:sz w:val="22"/>
                <w:szCs w:val="22"/>
              </w:rPr>
            </w:pPr>
          </w:p>
        </w:tc>
        <w:tc>
          <w:tcPr>
            <w:tcW w:w="1647"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2137"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2596"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r>
      <w:tr w:rsidR="002361D3" w:rsidRPr="002361D3" w:rsidTr="00737679">
        <w:trPr>
          <w:trHeight w:val="1140"/>
        </w:trPr>
        <w:tc>
          <w:tcPr>
            <w:tcW w:w="9689" w:type="dxa"/>
            <w:gridSpan w:val="6"/>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2361D3" w:rsidRPr="002361D3" w:rsidTr="00737679">
        <w:trPr>
          <w:trHeight w:val="300"/>
        </w:trPr>
        <w:tc>
          <w:tcPr>
            <w:tcW w:w="9689" w:type="dxa"/>
            <w:gridSpan w:val="6"/>
            <w:tcBorders>
              <w:top w:val="nil"/>
              <w:left w:val="nil"/>
              <w:bottom w:val="nil"/>
              <w:right w:val="nil"/>
            </w:tcBorders>
            <w:shd w:val="clear" w:color="auto" w:fill="auto"/>
            <w:noWrap/>
            <w:vAlign w:val="bottom"/>
            <w:hideMark/>
          </w:tcPr>
          <w:p w:rsidR="002361D3" w:rsidRPr="002361D3" w:rsidRDefault="002361D3" w:rsidP="002361D3">
            <w:pPr>
              <w:jc w:val="center"/>
              <w:rPr>
                <w:b/>
                <w:bCs/>
                <w:sz w:val="22"/>
                <w:szCs w:val="22"/>
              </w:rPr>
            </w:pPr>
            <w:r w:rsidRPr="002361D3">
              <w:rPr>
                <w:b/>
                <w:bCs/>
                <w:sz w:val="22"/>
                <w:szCs w:val="22"/>
              </w:rPr>
              <w:t>на 2021 год</w:t>
            </w:r>
          </w:p>
        </w:tc>
      </w:tr>
      <w:tr w:rsidR="002361D3" w:rsidRPr="002361D3" w:rsidTr="00737679">
        <w:trPr>
          <w:trHeight w:val="255"/>
        </w:trPr>
        <w:tc>
          <w:tcPr>
            <w:tcW w:w="1103"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center"/>
              <w:rPr>
                <w:sz w:val="20"/>
                <w:szCs w:val="20"/>
              </w:rPr>
            </w:pPr>
          </w:p>
        </w:tc>
        <w:tc>
          <w:tcPr>
            <w:tcW w:w="1647"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2137"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2596"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roofErr w:type="spellStart"/>
            <w:r w:rsidRPr="002361D3">
              <w:rPr>
                <w:sz w:val="20"/>
                <w:szCs w:val="20"/>
              </w:rPr>
              <w:t>тыс</w:t>
            </w:r>
            <w:proofErr w:type="gramStart"/>
            <w:r w:rsidRPr="002361D3">
              <w:rPr>
                <w:sz w:val="20"/>
                <w:szCs w:val="20"/>
              </w:rPr>
              <w:t>.р</w:t>
            </w:r>
            <w:proofErr w:type="gramEnd"/>
            <w:r w:rsidRPr="002361D3">
              <w:rPr>
                <w:sz w:val="20"/>
                <w:szCs w:val="20"/>
              </w:rPr>
              <w:t>уб</w:t>
            </w:r>
            <w:proofErr w:type="spellEnd"/>
            <w:r w:rsidRPr="002361D3">
              <w:rPr>
                <w:sz w:val="20"/>
                <w:szCs w:val="20"/>
              </w:rPr>
              <w:t>.</w:t>
            </w:r>
          </w:p>
        </w:tc>
      </w:tr>
      <w:tr w:rsidR="002361D3" w:rsidRPr="002361D3" w:rsidTr="00737679">
        <w:trPr>
          <w:trHeight w:val="15"/>
        </w:trPr>
        <w:tc>
          <w:tcPr>
            <w:tcW w:w="1103"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lastRenderedPageBreak/>
              <w:t> </w:t>
            </w:r>
          </w:p>
        </w:tc>
        <w:tc>
          <w:tcPr>
            <w:tcW w:w="1103"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1103" w:type="dxa"/>
            <w:tcBorders>
              <w:top w:val="nil"/>
              <w:left w:val="nil"/>
              <w:bottom w:val="single" w:sz="8" w:space="0" w:color="auto"/>
              <w:right w:val="nil"/>
            </w:tcBorders>
            <w:shd w:val="clear" w:color="auto" w:fill="auto"/>
            <w:noWrap/>
            <w:vAlign w:val="bottom"/>
            <w:hideMark/>
          </w:tcPr>
          <w:p w:rsidR="002361D3" w:rsidRPr="002361D3" w:rsidRDefault="002361D3" w:rsidP="002361D3">
            <w:pPr>
              <w:jc w:val="center"/>
              <w:rPr>
                <w:sz w:val="20"/>
                <w:szCs w:val="20"/>
              </w:rPr>
            </w:pPr>
            <w:r w:rsidRPr="002361D3">
              <w:rPr>
                <w:sz w:val="20"/>
                <w:szCs w:val="20"/>
              </w:rPr>
              <w:t> </w:t>
            </w:r>
          </w:p>
        </w:tc>
        <w:tc>
          <w:tcPr>
            <w:tcW w:w="1647"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2137"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2596"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r>
      <w:tr w:rsidR="002361D3" w:rsidRPr="002361D3" w:rsidTr="00737679">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361D3" w:rsidRPr="002361D3" w:rsidRDefault="002361D3" w:rsidP="002361D3">
            <w:pPr>
              <w:jc w:val="center"/>
              <w:rPr>
                <w:b/>
                <w:bCs/>
                <w:sz w:val="20"/>
                <w:szCs w:val="20"/>
              </w:rPr>
            </w:pPr>
            <w:r w:rsidRPr="002361D3">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2361D3" w:rsidRPr="002361D3" w:rsidRDefault="002361D3" w:rsidP="002361D3">
            <w:pPr>
              <w:jc w:val="center"/>
              <w:rPr>
                <w:b/>
                <w:bCs/>
                <w:sz w:val="16"/>
                <w:szCs w:val="16"/>
              </w:rPr>
            </w:pPr>
            <w:r w:rsidRPr="002361D3">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jc w:val="center"/>
              <w:rPr>
                <w:b/>
                <w:bCs/>
                <w:sz w:val="16"/>
                <w:szCs w:val="16"/>
              </w:rPr>
            </w:pPr>
            <w:proofErr w:type="spellStart"/>
            <w:proofErr w:type="gramStart"/>
            <w:r w:rsidRPr="002361D3">
              <w:rPr>
                <w:b/>
                <w:bCs/>
                <w:sz w:val="16"/>
                <w:szCs w:val="16"/>
              </w:rPr>
              <w:t>Подраз</w:t>
            </w:r>
            <w:proofErr w:type="spellEnd"/>
            <w:r w:rsidRPr="002361D3">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2361D3" w:rsidRPr="002361D3" w:rsidRDefault="002361D3" w:rsidP="002361D3">
            <w:pPr>
              <w:jc w:val="center"/>
              <w:rPr>
                <w:b/>
                <w:bCs/>
                <w:sz w:val="20"/>
                <w:szCs w:val="20"/>
              </w:rPr>
            </w:pPr>
            <w:r w:rsidRPr="002361D3">
              <w:rPr>
                <w:b/>
                <w:bCs/>
                <w:sz w:val="20"/>
                <w:szCs w:val="20"/>
              </w:rPr>
              <w:t>Расходы</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b/>
                <w:bCs/>
                <w:sz w:val="20"/>
                <w:szCs w:val="20"/>
              </w:rPr>
            </w:pPr>
            <w:r w:rsidRPr="002361D3">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10310,5</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1142</w:t>
            </w:r>
          </w:p>
        </w:tc>
      </w:tr>
      <w:tr w:rsidR="002361D3" w:rsidRPr="002361D3" w:rsidTr="00737679">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Функционирование законодательных (</w:t>
            </w:r>
            <w:proofErr w:type="gramStart"/>
            <w:r w:rsidRPr="002361D3">
              <w:rPr>
                <w:sz w:val="16"/>
                <w:szCs w:val="16"/>
              </w:rPr>
              <w:t xml:space="preserve">представитель </w:t>
            </w:r>
            <w:proofErr w:type="spellStart"/>
            <w:r w:rsidRPr="002361D3">
              <w:rPr>
                <w:sz w:val="16"/>
                <w:szCs w:val="16"/>
              </w:rPr>
              <w:t>ных</w:t>
            </w:r>
            <w:proofErr w:type="spellEnd"/>
            <w:proofErr w:type="gramEnd"/>
            <w:r w:rsidRPr="002361D3">
              <w:rPr>
                <w:sz w:val="16"/>
                <w:szCs w:val="16"/>
              </w:rPr>
              <w:t xml:space="preserve">) органов государственной власти и </w:t>
            </w:r>
            <w:proofErr w:type="spellStart"/>
            <w:r w:rsidRPr="002361D3">
              <w:rPr>
                <w:sz w:val="16"/>
                <w:szCs w:val="16"/>
              </w:rPr>
              <w:t>представи</w:t>
            </w:r>
            <w:proofErr w:type="spellEnd"/>
            <w:r w:rsidRPr="002361D3">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 </w:t>
            </w:r>
          </w:p>
        </w:tc>
      </w:tr>
      <w:tr w:rsidR="002361D3" w:rsidRPr="002361D3" w:rsidTr="00737679">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7785,2</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592</w:t>
            </w:r>
          </w:p>
        </w:tc>
      </w:tr>
      <w:tr w:rsidR="002361D3" w:rsidRPr="002361D3" w:rsidTr="00737679">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sz w:val="16"/>
                <w:szCs w:val="16"/>
              </w:rPr>
            </w:pPr>
            <w:r w:rsidRPr="002361D3">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50</w:t>
            </w:r>
          </w:p>
        </w:tc>
      </w:tr>
      <w:tr w:rsidR="002361D3" w:rsidRPr="002361D3" w:rsidTr="00737679">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61D3" w:rsidRPr="002361D3" w:rsidRDefault="002361D3" w:rsidP="002361D3">
            <w:pPr>
              <w:rPr>
                <w:sz w:val="16"/>
                <w:szCs w:val="16"/>
              </w:rPr>
            </w:pPr>
            <w:r w:rsidRPr="002361D3">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741,3</w:t>
            </w:r>
          </w:p>
        </w:tc>
      </w:tr>
      <w:tr w:rsidR="002361D3" w:rsidRPr="002361D3" w:rsidTr="00737679">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20</w:t>
            </w:r>
          </w:p>
        </w:tc>
      </w:tr>
      <w:tr w:rsidR="002361D3" w:rsidRPr="002361D3" w:rsidTr="00737679">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20</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80760,2</w:t>
            </w:r>
          </w:p>
        </w:tc>
      </w:tr>
      <w:tr w:rsidR="002361D3" w:rsidRPr="002361D3" w:rsidTr="00737679">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80705,7</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54,5</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27626,4</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2642,2</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24984,2</w:t>
            </w:r>
          </w:p>
        </w:tc>
      </w:tr>
      <w:tr w:rsidR="002361D3" w:rsidRPr="002361D3" w:rsidTr="00737679">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КУЛЬТУРА</w:t>
            </w:r>
            <w:proofErr w:type="gramStart"/>
            <w:r w:rsidRPr="002361D3">
              <w:rPr>
                <w:b/>
                <w:bCs/>
                <w:sz w:val="20"/>
                <w:szCs w:val="20"/>
              </w:rPr>
              <w:t xml:space="preserve"> ,</w:t>
            </w:r>
            <w:proofErr w:type="gramEnd"/>
            <w:r w:rsidRPr="002361D3">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1334,5</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sz w:val="16"/>
                <w:szCs w:val="16"/>
              </w:rPr>
            </w:pPr>
            <w:r w:rsidRPr="002361D3">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1334,5</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b/>
                <w:bCs/>
                <w:sz w:val="20"/>
                <w:szCs w:val="20"/>
              </w:rPr>
            </w:pPr>
            <w:r w:rsidRPr="002361D3">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1233,0</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sz w:val="16"/>
                <w:szCs w:val="16"/>
              </w:rPr>
            </w:pPr>
            <w:r w:rsidRPr="002361D3">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1233</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180</w:t>
            </w:r>
          </w:p>
        </w:tc>
      </w:tr>
      <w:tr w:rsidR="002361D3" w:rsidRPr="002361D3" w:rsidTr="00737679">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180</w:t>
            </w:r>
          </w:p>
        </w:tc>
      </w:tr>
      <w:tr w:rsidR="002361D3" w:rsidRPr="002361D3" w:rsidTr="00737679">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61D3" w:rsidRPr="002361D3" w:rsidRDefault="002361D3" w:rsidP="002361D3">
            <w:pPr>
              <w:rPr>
                <w:b/>
                <w:bCs/>
                <w:sz w:val="20"/>
                <w:szCs w:val="20"/>
              </w:rPr>
            </w:pPr>
            <w:r w:rsidRPr="002361D3">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121464,6</w:t>
            </w:r>
          </w:p>
        </w:tc>
      </w:tr>
    </w:tbl>
    <w:p w:rsidR="002361D3" w:rsidRPr="002361D3" w:rsidRDefault="002361D3" w:rsidP="002361D3">
      <w:pPr>
        <w:ind w:left="360"/>
        <w:jc w:val="both"/>
      </w:pPr>
    </w:p>
    <w:tbl>
      <w:tblPr>
        <w:tblW w:w="8460" w:type="dxa"/>
        <w:tblInd w:w="108" w:type="dxa"/>
        <w:tblLook w:val="04A0" w:firstRow="1" w:lastRow="0" w:firstColumn="1" w:lastColumn="0" w:noHBand="0" w:noVBand="1"/>
      </w:tblPr>
      <w:tblGrid>
        <w:gridCol w:w="1131"/>
        <w:gridCol w:w="1119"/>
        <w:gridCol w:w="1111"/>
        <w:gridCol w:w="2137"/>
        <w:gridCol w:w="1511"/>
        <w:gridCol w:w="1451"/>
      </w:tblGrid>
      <w:tr w:rsidR="002361D3" w:rsidRPr="002361D3" w:rsidTr="00737679">
        <w:trPr>
          <w:trHeight w:val="255"/>
        </w:trPr>
        <w:tc>
          <w:tcPr>
            <w:tcW w:w="8460"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Приложение № 11</w:t>
            </w:r>
          </w:p>
        </w:tc>
      </w:tr>
      <w:tr w:rsidR="002361D3" w:rsidRPr="002361D3" w:rsidTr="00737679">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6210"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к решению Совета народных депутатов МО</w:t>
            </w:r>
          </w:p>
        </w:tc>
      </w:tr>
      <w:tr w:rsidR="002361D3" w:rsidRPr="002361D3" w:rsidTr="00737679">
        <w:trPr>
          <w:trHeight w:val="255"/>
        </w:trPr>
        <w:tc>
          <w:tcPr>
            <w:tcW w:w="8460"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 xml:space="preserve"> "Красногвардейское сельское поселение"</w:t>
            </w:r>
          </w:p>
        </w:tc>
      </w:tr>
      <w:tr w:rsidR="002361D3" w:rsidRPr="002361D3" w:rsidTr="00737679">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5099"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 xml:space="preserve"> от  29 декабря  2020 г. №  _281 </w:t>
            </w:r>
          </w:p>
        </w:tc>
      </w:tr>
      <w:tr w:rsidR="002361D3" w:rsidRPr="002361D3" w:rsidTr="00737679">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5099"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Приложение №_4__</w:t>
            </w:r>
          </w:p>
        </w:tc>
      </w:tr>
      <w:tr w:rsidR="002361D3" w:rsidRPr="002361D3" w:rsidTr="00737679">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6210"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к решению Совета народных депутатов МО</w:t>
            </w:r>
          </w:p>
        </w:tc>
      </w:tr>
      <w:tr w:rsidR="002361D3" w:rsidRPr="002361D3" w:rsidTr="00737679">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6210"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"Красногвардейское сельское поселение"</w:t>
            </w:r>
          </w:p>
        </w:tc>
      </w:tr>
      <w:tr w:rsidR="002361D3" w:rsidRPr="002361D3" w:rsidTr="00737679">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5099" w:type="dxa"/>
            <w:gridSpan w:val="3"/>
            <w:tcBorders>
              <w:top w:val="nil"/>
              <w:left w:val="nil"/>
              <w:bottom w:val="nil"/>
              <w:right w:val="nil"/>
            </w:tcBorders>
            <w:shd w:val="clear" w:color="auto" w:fill="auto"/>
            <w:noWrap/>
            <w:vAlign w:val="bottom"/>
            <w:hideMark/>
          </w:tcPr>
          <w:p w:rsidR="002361D3" w:rsidRPr="002361D3" w:rsidRDefault="002361D3" w:rsidP="00737679">
            <w:pPr>
              <w:jc w:val="right"/>
              <w:rPr>
                <w:sz w:val="20"/>
                <w:szCs w:val="20"/>
              </w:rPr>
            </w:pPr>
            <w:r w:rsidRPr="002361D3">
              <w:rPr>
                <w:sz w:val="20"/>
                <w:szCs w:val="20"/>
              </w:rPr>
              <w:t xml:space="preserve">от </w:t>
            </w:r>
            <w:r w:rsidR="00737679">
              <w:rPr>
                <w:sz w:val="20"/>
                <w:szCs w:val="20"/>
              </w:rPr>
              <w:t>_____________</w:t>
            </w:r>
            <w:r w:rsidRPr="002361D3">
              <w:rPr>
                <w:sz w:val="20"/>
                <w:szCs w:val="20"/>
              </w:rPr>
              <w:t xml:space="preserve"> 2021 г. № </w:t>
            </w:r>
            <w:r w:rsidR="00737679">
              <w:rPr>
                <w:sz w:val="20"/>
                <w:szCs w:val="20"/>
              </w:rPr>
              <w:t>__________</w:t>
            </w:r>
          </w:p>
        </w:tc>
      </w:tr>
      <w:tr w:rsidR="002361D3" w:rsidRPr="002361D3" w:rsidTr="00737679">
        <w:trPr>
          <w:trHeight w:val="180"/>
        </w:trPr>
        <w:tc>
          <w:tcPr>
            <w:tcW w:w="1131"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center"/>
              <w:rPr>
                <w:sz w:val="16"/>
                <w:szCs w:val="16"/>
              </w:rPr>
            </w:pPr>
          </w:p>
        </w:tc>
        <w:tc>
          <w:tcPr>
            <w:tcW w:w="5099" w:type="dxa"/>
            <w:gridSpan w:val="3"/>
            <w:tcBorders>
              <w:top w:val="nil"/>
              <w:left w:val="nil"/>
              <w:bottom w:val="nil"/>
              <w:right w:val="nil"/>
            </w:tcBorders>
            <w:shd w:val="clear" w:color="auto" w:fill="auto"/>
            <w:noWrap/>
            <w:vAlign w:val="bottom"/>
            <w:hideMark/>
          </w:tcPr>
          <w:p w:rsidR="002361D3" w:rsidRPr="002361D3" w:rsidRDefault="002361D3" w:rsidP="002361D3">
            <w:pPr>
              <w:rPr>
                <w:sz w:val="16"/>
                <w:szCs w:val="16"/>
              </w:rPr>
            </w:pPr>
          </w:p>
        </w:tc>
      </w:tr>
      <w:tr w:rsidR="002361D3" w:rsidRPr="002361D3" w:rsidTr="00737679">
        <w:trPr>
          <w:trHeight w:val="1272"/>
        </w:trPr>
        <w:tc>
          <w:tcPr>
            <w:tcW w:w="8460" w:type="dxa"/>
            <w:gridSpan w:val="6"/>
            <w:tcBorders>
              <w:top w:val="nil"/>
              <w:left w:val="nil"/>
              <w:bottom w:val="nil"/>
              <w:right w:val="nil"/>
            </w:tcBorders>
            <w:shd w:val="clear" w:color="auto" w:fill="auto"/>
            <w:vAlign w:val="bottom"/>
            <w:hideMark/>
          </w:tcPr>
          <w:p w:rsidR="002361D3" w:rsidRPr="002361D3" w:rsidRDefault="002361D3" w:rsidP="002361D3">
            <w:pPr>
              <w:jc w:val="center"/>
              <w:rPr>
                <w:b/>
                <w:bCs/>
                <w:sz w:val="20"/>
                <w:szCs w:val="20"/>
              </w:rPr>
            </w:pPr>
            <w:r w:rsidRPr="002361D3">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2361D3">
              <w:rPr>
                <w:b/>
                <w:bCs/>
                <w:sz w:val="20"/>
                <w:szCs w:val="20"/>
              </w:rPr>
              <w:t>м(</w:t>
            </w:r>
            <w:proofErr w:type="gramEnd"/>
            <w:r w:rsidRPr="002361D3">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2361D3" w:rsidRPr="002361D3" w:rsidTr="00737679">
        <w:trPr>
          <w:trHeight w:val="169"/>
        </w:trPr>
        <w:tc>
          <w:tcPr>
            <w:tcW w:w="1131"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center"/>
              <w:rPr>
                <w:sz w:val="20"/>
                <w:szCs w:val="20"/>
              </w:rPr>
            </w:pPr>
          </w:p>
        </w:tc>
        <w:tc>
          <w:tcPr>
            <w:tcW w:w="2137" w:type="dxa"/>
            <w:tcBorders>
              <w:top w:val="nil"/>
              <w:left w:val="nil"/>
              <w:bottom w:val="nil"/>
              <w:right w:val="nil"/>
            </w:tcBorders>
            <w:shd w:val="clear" w:color="auto" w:fill="auto"/>
            <w:noWrap/>
            <w:vAlign w:val="bottom"/>
            <w:hideMark/>
          </w:tcPr>
          <w:p w:rsidR="002361D3" w:rsidRPr="002361D3" w:rsidRDefault="002361D3" w:rsidP="002361D3">
            <w:pPr>
              <w:rPr>
                <w:sz w:val="16"/>
                <w:szCs w:val="16"/>
              </w:rPr>
            </w:pPr>
          </w:p>
        </w:tc>
        <w:tc>
          <w:tcPr>
            <w:tcW w:w="1511" w:type="dxa"/>
            <w:tcBorders>
              <w:top w:val="nil"/>
              <w:left w:val="nil"/>
              <w:bottom w:val="nil"/>
              <w:right w:val="nil"/>
            </w:tcBorders>
            <w:shd w:val="clear" w:color="auto" w:fill="auto"/>
            <w:noWrap/>
            <w:vAlign w:val="bottom"/>
            <w:hideMark/>
          </w:tcPr>
          <w:p w:rsidR="002361D3" w:rsidRPr="002361D3" w:rsidRDefault="002361D3" w:rsidP="002361D3">
            <w:pPr>
              <w:rPr>
                <w:sz w:val="16"/>
                <w:szCs w:val="16"/>
              </w:rPr>
            </w:pPr>
          </w:p>
        </w:tc>
        <w:tc>
          <w:tcPr>
            <w:tcW w:w="1451" w:type="dxa"/>
            <w:tcBorders>
              <w:top w:val="nil"/>
              <w:left w:val="nil"/>
              <w:bottom w:val="nil"/>
              <w:right w:val="nil"/>
            </w:tcBorders>
            <w:shd w:val="clear" w:color="auto" w:fill="auto"/>
            <w:noWrap/>
            <w:vAlign w:val="bottom"/>
            <w:hideMark/>
          </w:tcPr>
          <w:p w:rsidR="002361D3" w:rsidRPr="002361D3" w:rsidRDefault="002361D3" w:rsidP="002361D3">
            <w:pPr>
              <w:rPr>
                <w:sz w:val="16"/>
                <w:szCs w:val="16"/>
              </w:rPr>
            </w:pPr>
          </w:p>
        </w:tc>
      </w:tr>
      <w:tr w:rsidR="002361D3" w:rsidRPr="002361D3" w:rsidTr="00737679">
        <w:trPr>
          <w:trHeight w:val="270"/>
        </w:trPr>
        <w:tc>
          <w:tcPr>
            <w:tcW w:w="1131"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lastRenderedPageBreak/>
              <w:t> </w:t>
            </w:r>
          </w:p>
        </w:tc>
        <w:tc>
          <w:tcPr>
            <w:tcW w:w="1119"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1111" w:type="dxa"/>
            <w:tcBorders>
              <w:top w:val="nil"/>
              <w:left w:val="nil"/>
              <w:bottom w:val="single" w:sz="8" w:space="0" w:color="auto"/>
              <w:right w:val="nil"/>
            </w:tcBorders>
            <w:shd w:val="clear" w:color="auto" w:fill="auto"/>
            <w:noWrap/>
            <w:vAlign w:val="bottom"/>
            <w:hideMark/>
          </w:tcPr>
          <w:p w:rsidR="002361D3" w:rsidRPr="002361D3" w:rsidRDefault="002361D3" w:rsidP="002361D3">
            <w:pPr>
              <w:jc w:val="center"/>
              <w:rPr>
                <w:sz w:val="20"/>
                <w:szCs w:val="20"/>
              </w:rPr>
            </w:pPr>
            <w:r w:rsidRPr="002361D3">
              <w:rPr>
                <w:sz w:val="20"/>
                <w:szCs w:val="20"/>
              </w:rPr>
              <w:t> </w:t>
            </w:r>
          </w:p>
        </w:tc>
        <w:tc>
          <w:tcPr>
            <w:tcW w:w="2137"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16"/>
                <w:szCs w:val="16"/>
              </w:rPr>
            </w:pPr>
            <w:r w:rsidRPr="002361D3">
              <w:rPr>
                <w:sz w:val="16"/>
                <w:szCs w:val="16"/>
              </w:rPr>
              <w:t> </w:t>
            </w:r>
          </w:p>
        </w:tc>
        <w:tc>
          <w:tcPr>
            <w:tcW w:w="1511"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16"/>
                <w:szCs w:val="16"/>
              </w:rPr>
            </w:pPr>
            <w:proofErr w:type="spellStart"/>
            <w:r w:rsidRPr="002361D3">
              <w:rPr>
                <w:sz w:val="16"/>
                <w:szCs w:val="16"/>
              </w:rPr>
              <w:t>тыс</w:t>
            </w:r>
            <w:proofErr w:type="gramStart"/>
            <w:r w:rsidRPr="002361D3">
              <w:rPr>
                <w:sz w:val="16"/>
                <w:szCs w:val="16"/>
              </w:rPr>
              <w:t>.р</w:t>
            </w:r>
            <w:proofErr w:type="gramEnd"/>
            <w:r w:rsidRPr="002361D3">
              <w:rPr>
                <w:sz w:val="16"/>
                <w:szCs w:val="16"/>
              </w:rPr>
              <w:t>уб</w:t>
            </w:r>
            <w:proofErr w:type="spellEnd"/>
            <w:r w:rsidRPr="002361D3">
              <w:rPr>
                <w:sz w:val="16"/>
                <w:szCs w:val="16"/>
              </w:rPr>
              <w:t>.</w:t>
            </w:r>
          </w:p>
        </w:tc>
        <w:tc>
          <w:tcPr>
            <w:tcW w:w="1451"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16"/>
                <w:szCs w:val="16"/>
              </w:rPr>
            </w:pPr>
            <w:r w:rsidRPr="002361D3">
              <w:rPr>
                <w:sz w:val="16"/>
                <w:szCs w:val="16"/>
              </w:rPr>
              <w:t> </w:t>
            </w:r>
          </w:p>
        </w:tc>
      </w:tr>
      <w:tr w:rsidR="002361D3" w:rsidRPr="002361D3" w:rsidTr="00737679">
        <w:trPr>
          <w:trHeight w:val="938"/>
        </w:trPr>
        <w:tc>
          <w:tcPr>
            <w:tcW w:w="336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Наименование</w:t>
            </w:r>
          </w:p>
        </w:tc>
        <w:tc>
          <w:tcPr>
            <w:tcW w:w="2137"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b/>
                <w:bCs/>
                <w:sz w:val="16"/>
                <w:szCs w:val="16"/>
              </w:rPr>
            </w:pPr>
            <w:r w:rsidRPr="002361D3">
              <w:rPr>
                <w:b/>
                <w:bCs/>
                <w:sz w:val="16"/>
                <w:szCs w:val="16"/>
              </w:rPr>
              <w:t>Код целевой статьи</w:t>
            </w:r>
          </w:p>
        </w:tc>
        <w:tc>
          <w:tcPr>
            <w:tcW w:w="1511"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b/>
                <w:bCs/>
                <w:sz w:val="16"/>
                <w:szCs w:val="16"/>
              </w:rPr>
            </w:pPr>
            <w:r w:rsidRPr="002361D3">
              <w:rPr>
                <w:b/>
                <w:bCs/>
                <w:sz w:val="16"/>
                <w:szCs w:val="16"/>
              </w:rPr>
              <w:t>Код вида расхода</w:t>
            </w:r>
          </w:p>
        </w:tc>
        <w:tc>
          <w:tcPr>
            <w:tcW w:w="1451"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16"/>
                <w:szCs w:val="16"/>
              </w:rPr>
            </w:pPr>
            <w:r w:rsidRPr="002361D3">
              <w:rPr>
                <w:b/>
                <w:bCs/>
                <w:sz w:val="16"/>
                <w:szCs w:val="16"/>
              </w:rPr>
              <w:t>Сумма</w:t>
            </w:r>
          </w:p>
        </w:tc>
      </w:tr>
      <w:tr w:rsidR="002361D3" w:rsidRPr="002361D3" w:rsidTr="00737679">
        <w:trPr>
          <w:trHeight w:val="50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6110000000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1142</w:t>
            </w:r>
          </w:p>
        </w:tc>
      </w:tr>
      <w:tr w:rsidR="002361D3" w:rsidRPr="002361D3" w:rsidTr="00737679">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Глава муниципального образования "Красногвардейское сельское поселение</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1142</w:t>
            </w:r>
          </w:p>
        </w:tc>
      </w:tr>
      <w:tr w:rsidR="002361D3" w:rsidRPr="002361D3" w:rsidTr="00737679">
        <w:trPr>
          <w:trHeight w:val="73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1142</w:t>
            </w:r>
          </w:p>
        </w:tc>
      </w:tr>
      <w:tr w:rsidR="002361D3" w:rsidRPr="002361D3" w:rsidTr="00737679">
        <w:trPr>
          <w:trHeight w:val="28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Расходы на выплаты персоналу государственных (муниципальных) органов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120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1142</w:t>
            </w:r>
          </w:p>
        </w:tc>
      </w:tr>
      <w:tr w:rsidR="002361D3" w:rsidRPr="002361D3" w:rsidTr="00737679">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Расходы на обеспечение функций органов местного самоуправления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7785,2</w:t>
            </w:r>
          </w:p>
        </w:tc>
      </w:tr>
      <w:tr w:rsidR="002361D3" w:rsidRPr="002361D3" w:rsidTr="00737679">
        <w:trPr>
          <w:trHeight w:val="73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7106</w:t>
            </w:r>
          </w:p>
        </w:tc>
      </w:tr>
      <w:tr w:rsidR="002361D3" w:rsidRPr="002361D3" w:rsidTr="00737679">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Расходы на выплаты персоналу государственных (муниципальных) органов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120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7106</w:t>
            </w:r>
          </w:p>
        </w:tc>
      </w:tr>
      <w:tr w:rsidR="002361D3" w:rsidRPr="002361D3" w:rsidTr="00737679">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679,2</w:t>
            </w:r>
          </w:p>
        </w:tc>
      </w:tr>
      <w:tr w:rsidR="002361D3" w:rsidRPr="002361D3" w:rsidTr="00737679">
        <w:trPr>
          <w:trHeight w:val="6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679,2</w:t>
            </w:r>
          </w:p>
        </w:tc>
      </w:tr>
      <w:tr w:rsidR="002361D3" w:rsidRPr="002361D3" w:rsidTr="00737679">
        <w:trPr>
          <w:trHeight w:val="46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Муниципальные программы муниципального образования "Красногвардейское сельское поселение"</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5000000000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109781,6</w:t>
            </w:r>
          </w:p>
        </w:tc>
      </w:tr>
      <w:tr w:rsidR="002361D3" w:rsidRPr="002361D3" w:rsidTr="00737679">
        <w:trPr>
          <w:trHeight w:val="69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5000000000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80705,7</w:t>
            </w:r>
          </w:p>
        </w:tc>
      </w:tr>
      <w:tr w:rsidR="002361D3" w:rsidRPr="002361D3" w:rsidTr="00737679">
        <w:trPr>
          <w:trHeight w:val="3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4831,1</w:t>
            </w:r>
          </w:p>
        </w:tc>
      </w:tr>
      <w:tr w:rsidR="002361D3" w:rsidRPr="002361D3" w:rsidTr="00737679">
        <w:trPr>
          <w:trHeight w:val="46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4831,1</w:t>
            </w:r>
          </w:p>
        </w:tc>
      </w:tr>
      <w:tr w:rsidR="002361D3" w:rsidRPr="002361D3" w:rsidTr="00737679">
        <w:trPr>
          <w:trHeight w:val="34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5000160280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62,1</w:t>
            </w:r>
          </w:p>
        </w:tc>
      </w:tr>
      <w:tr w:rsidR="002361D3" w:rsidRPr="002361D3" w:rsidTr="00737679">
        <w:trPr>
          <w:trHeight w:val="34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5000160280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62,1</w:t>
            </w:r>
          </w:p>
        </w:tc>
      </w:tr>
      <w:tr w:rsidR="002361D3" w:rsidRPr="002361D3" w:rsidTr="00737679">
        <w:trPr>
          <w:trHeight w:val="4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16497,5</w:t>
            </w:r>
          </w:p>
        </w:tc>
      </w:tr>
      <w:tr w:rsidR="002361D3" w:rsidRPr="002361D3" w:rsidTr="00737679">
        <w:trPr>
          <w:trHeight w:val="4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 xml:space="preserve">Реконструкция подъездной автодороги по ул. </w:t>
            </w:r>
            <w:proofErr w:type="spellStart"/>
            <w:r w:rsidRPr="002361D3">
              <w:rPr>
                <w:sz w:val="16"/>
                <w:szCs w:val="16"/>
              </w:rPr>
              <w:t>Заринского</w:t>
            </w:r>
            <w:proofErr w:type="spellEnd"/>
            <w:r w:rsidRPr="002361D3">
              <w:rPr>
                <w:sz w:val="16"/>
                <w:szCs w:val="16"/>
              </w:rPr>
              <w:t xml:space="preserve"> (РБ)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16497,5</w:t>
            </w:r>
          </w:p>
        </w:tc>
      </w:tr>
      <w:tr w:rsidR="002361D3" w:rsidRPr="002361D3" w:rsidTr="00737679">
        <w:trPr>
          <w:trHeight w:val="34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16497,5</w:t>
            </w:r>
          </w:p>
        </w:tc>
      </w:tr>
      <w:tr w:rsidR="002361D3" w:rsidRPr="002361D3" w:rsidTr="00737679">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16497,5</w:t>
            </w:r>
          </w:p>
        </w:tc>
      </w:tr>
      <w:tr w:rsidR="002361D3" w:rsidRPr="002361D3" w:rsidTr="00737679">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59315</w:t>
            </w:r>
          </w:p>
        </w:tc>
      </w:tr>
      <w:tr w:rsidR="002361D3" w:rsidRPr="002361D3" w:rsidTr="00737679">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Реконструкция подъездной автодороги по ул. 50 лет Октября и ул. Чапаева (РБ)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59315</w:t>
            </w:r>
          </w:p>
        </w:tc>
      </w:tr>
      <w:tr w:rsidR="002361D3" w:rsidRPr="002361D3" w:rsidTr="00737679">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59315</w:t>
            </w:r>
          </w:p>
        </w:tc>
      </w:tr>
      <w:tr w:rsidR="002361D3" w:rsidRPr="002361D3" w:rsidTr="00737679">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59315</w:t>
            </w:r>
          </w:p>
        </w:tc>
      </w:tr>
      <w:tr w:rsidR="002361D3" w:rsidRPr="002361D3" w:rsidTr="00737679">
        <w:trPr>
          <w:trHeight w:val="45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5100000000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2542,2</w:t>
            </w:r>
          </w:p>
        </w:tc>
      </w:tr>
      <w:tr w:rsidR="002361D3" w:rsidRPr="002361D3" w:rsidTr="00737679">
        <w:trPr>
          <w:trHeight w:val="37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lastRenderedPageBreak/>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5100002200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2382,2</w:t>
            </w:r>
          </w:p>
        </w:tc>
      </w:tr>
      <w:tr w:rsidR="002361D3" w:rsidRPr="002361D3" w:rsidTr="00737679">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5100002200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2382,2</w:t>
            </w:r>
          </w:p>
        </w:tc>
      </w:tr>
      <w:tr w:rsidR="002361D3" w:rsidRPr="002361D3" w:rsidTr="00737679">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w:t>
            </w:r>
          </w:p>
        </w:tc>
      </w:tr>
      <w:tr w:rsidR="002361D3" w:rsidRPr="002361D3" w:rsidTr="00737679">
        <w:trPr>
          <w:trHeight w:val="46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w:t>
            </w:r>
          </w:p>
        </w:tc>
      </w:tr>
      <w:tr w:rsidR="002361D3" w:rsidRPr="002361D3" w:rsidTr="00737679">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36</w:t>
            </w:r>
          </w:p>
        </w:tc>
      </w:tr>
      <w:tr w:rsidR="002361D3" w:rsidRPr="002361D3" w:rsidTr="00737679">
        <w:trPr>
          <w:trHeight w:val="48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Субсидий юридическим лицам (кроме некоммерческих организаций), индивидуальным предпринимателям, физическим лицам</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36</w:t>
            </w:r>
          </w:p>
        </w:tc>
      </w:tr>
      <w:tr w:rsidR="002361D3" w:rsidRPr="002361D3" w:rsidTr="00737679">
        <w:trPr>
          <w:trHeight w:val="26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 xml:space="preserve">Передача полномочий по строительству водопровода </w:t>
            </w:r>
            <w:proofErr w:type="gramStart"/>
            <w:r w:rsidRPr="002361D3">
              <w:rPr>
                <w:sz w:val="16"/>
                <w:szCs w:val="16"/>
              </w:rPr>
              <w:t>в</w:t>
            </w:r>
            <w:proofErr w:type="gramEnd"/>
            <w:r w:rsidRPr="002361D3">
              <w:rPr>
                <w:sz w:val="16"/>
                <w:szCs w:val="16"/>
              </w:rPr>
              <w:t xml:space="preserve"> а. </w:t>
            </w:r>
            <w:proofErr w:type="spellStart"/>
            <w:r w:rsidRPr="002361D3">
              <w:rPr>
                <w:sz w:val="16"/>
                <w:szCs w:val="16"/>
              </w:rPr>
              <w:t>Адамий</w:t>
            </w:r>
            <w:proofErr w:type="spellEnd"/>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51000L5760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70,8</w:t>
            </w:r>
          </w:p>
        </w:tc>
      </w:tr>
      <w:tr w:rsidR="002361D3" w:rsidRPr="002361D3" w:rsidTr="00737679">
        <w:trPr>
          <w:trHeight w:val="28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межбюджетные трансферты</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51000L5760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70,8</w:t>
            </w:r>
          </w:p>
        </w:tc>
      </w:tr>
      <w:tr w:rsidR="002361D3" w:rsidRPr="002361D3" w:rsidTr="00737679">
        <w:trPr>
          <w:trHeight w:val="66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5200000000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16634,3</w:t>
            </w:r>
          </w:p>
        </w:tc>
      </w:tr>
      <w:tr w:rsidR="002361D3" w:rsidRPr="002361D3" w:rsidTr="00737679">
        <w:trPr>
          <w:trHeight w:val="36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5200070120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614,3</w:t>
            </w:r>
          </w:p>
        </w:tc>
      </w:tr>
      <w:tr w:rsidR="002361D3" w:rsidRPr="002361D3" w:rsidTr="00737679">
        <w:trPr>
          <w:trHeight w:val="45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5200070120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614,3</w:t>
            </w:r>
          </w:p>
        </w:tc>
      </w:tr>
      <w:tr w:rsidR="002361D3" w:rsidRPr="002361D3" w:rsidTr="00737679">
        <w:trPr>
          <w:trHeight w:val="45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Благоустройство дворовой территории по ул. Горького 6-а. (</w:t>
            </w:r>
            <w:proofErr w:type="spellStart"/>
            <w:r w:rsidRPr="002361D3">
              <w:rPr>
                <w:sz w:val="16"/>
                <w:szCs w:val="16"/>
              </w:rPr>
              <w:t>софинансирование</w:t>
            </w:r>
            <w:proofErr w:type="spellEnd"/>
            <w:r w:rsidRPr="002361D3">
              <w:rPr>
                <w:sz w:val="16"/>
                <w:szCs w:val="16"/>
              </w:rPr>
              <w:t xml:space="preserve"> МБ). </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983</w:t>
            </w:r>
          </w:p>
        </w:tc>
      </w:tr>
      <w:tr w:rsidR="002361D3" w:rsidRPr="002361D3" w:rsidTr="00737679">
        <w:trPr>
          <w:trHeight w:val="38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983</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983</w:t>
            </w:r>
          </w:p>
        </w:tc>
      </w:tr>
      <w:tr w:rsidR="002361D3" w:rsidRPr="002361D3" w:rsidTr="00737679">
        <w:trPr>
          <w:trHeight w:val="51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Реконструкция ул. 50 лет Октября. Этап 4.Благоустройство и озеленение (</w:t>
            </w:r>
            <w:proofErr w:type="spellStart"/>
            <w:r w:rsidRPr="002361D3">
              <w:rPr>
                <w:sz w:val="16"/>
                <w:szCs w:val="16"/>
              </w:rPr>
              <w:t>софинансирование</w:t>
            </w:r>
            <w:proofErr w:type="spellEnd"/>
            <w:r w:rsidRPr="002361D3">
              <w:rPr>
                <w:sz w:val="16"/>
                <w:szCs w:val="16"/>
              </w:rPr>
              <w:t xml:space="preserve"> МБ)</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550</w:t>
            </w:r>
          </w:p>
        </w:tc>
      </w:tr>
      <w:tr w:rsidR="002361D3" w:rsidRPr="002361D3" w:rsidTr="00737679">
        <w:trPr>
          <w:trHeight w:val="34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550</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550</w:t>
            </w:r>
          </w:p>
        </w:tc>
      </w:tr>
      <w:tr w:rsidR="002361D3" w:rsidRPr="002361D3" w:rsidTr="00737679">
        <w:trPr>
          <w:trHeight w:val="48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Реконструкция ул. 50 лет Октября. Этап 4.Благоустройство и озеленение (</w:t>
            </w:r>
            <w:proofErr w:type="spellStart"/>
            <w:r w:rsidRPr="002361D3">
              <w:rPr>
                <w:sz w:val="16"/>
                <w:szCs w:val="16"/>
              </w:rPr>
              <w:t>софинансирование</w:t>
            </w:r>
            <w:proofErr w:type="spellEnd"/>
            <w:r w:rsidRPr="002361D3">
              <w:rPr>
                <w:sz w:val="16"/>
                <w:szCs w:val="16"/>
              </w:rPr>
              <w:t xml:space="preserve"> МБ)</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446,6</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446,6</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446,6</w:t>
            </w:r>
          </w:p>
        </w:tc>
      </w:tr>
      <w:tr w:rsidR="002361D3" w:rsidRPr="002361D3" w:rsidTr="00737679">
        <w:trPr>
          <w:trHeight w:val="49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Реконструкция ул. 50 лет Октября. Этап 4.Благоустройство и озеленение (</w:t>
            </w:r>
            <w:proofErr w:type="spellStart"/>
            <w:r w:rsidRPr="002361D3">
              <w:rPr>
                <w:sz w:val="16"/>
                <w:szCs w:val="16"/>
              </w:rPr>
              <w:t>софинансирование</w:t>
            </w:r>
            <w:proofErr w:type="spellEnd"/>
            <w:r w:rsidRPr="002361D3">
              <w:rPr>
                <w:sz w:val="16"/>
                <w:szCs w:val="16"/>
              </w:rPr>
              <w:t xml:space="preserve"> 5% РБ)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10000</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10000</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10000</w:t>
            </w:r>
          </w:p>
        </w:tc>
      </w:tr>
      <w:tr w:rsidR="002361D3" w:rsidRPr="002361D3" w:rsidTr="00737679">
        <w:trPr>
          <w:trHeight w:val="49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Реконструкция ул. 50 лет Октября. Этап 4.Благоустройство и озеленение (</w:t>
            </w:r>
            <w:proofErr w:type="spellStart"/>
            <w:r w:rsidRPr="002361D3">
              <w:rPr>
                <w:sz w:val="16"/>
                <w:szCs w:val="16"/>
              </w:rPr>
              <w:t>софинансирование</w:t>
            </w:r>
            <w:proofErr w:type="spellEnd"/>
            <w:r w:rsidRPr="002361D3">
              <w:rPr>
                <w:sz w:val="16"/>
                <w:szCs w:val="16"/>
              </w:rPr>
              <w:t xml:space="preserve"> 10% ФБ)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2200</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2200</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2200</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Благоустройство дворовой территории по ул. Горького 6-а (</w:t>
            </w:r>
            <w:proofErr w:type="spellStart"/>
            <w:r w:rsidRPr="002361D3">
              <w:rPr>
                <w:sz w:val="16"/>
                <w:szCs w:val="16"/>
              </w:rPr>
              <w:t>софинансирование</w:t>
            </w:r>
            <w:proofErr w:type="spellEnd"/>
            <w:r w:rsidRPr="002361D3">
              <w:rPr>
                <w:sz w:val="16"/>
                <w:szCs w:val="16"/>
              </w:rPr>
              <w:t xml:space="preserve"> ФБ)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1840,4</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1840,4</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1840,4</w:t>
            </w:r>
          </w:p>
        </w:tc>
      </w:tr>
      <w:tr w:rsidR="002361D3" w:rsidRPr="002361D3" w:rsidTr="00737679">
        <w:trPr>
          <w:trHeight w:val="7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 xml:space="preserve">Муниципальная программа "Благоустройство и развитие территории </w:t>
            </w:r>
            <w:proofErr w:type="spellStart"/>
            <w:r w:rsidRPr="002361D3">
              <w:rPr>
                <w:b/>
                <w:bCs/>
                <w:i/>
                <w:iCs/>
                <w:sz w:val="16"/>
                <w:szCs w:val="16"/>
              </w:rPr>
              <w:t>МО</w:t>
            </w:r>
            <w:proofErr w:type="gramStart"/>
            <w:r w:rsidRPr="002361D3">
              <w:rPr>
                <w:b/>
                <w:bCs/>
                <w:i/>
                <w:iCs/>
                <w:sz w:val="16"/>
                <w:szCs w:val="16"/>
              </w:rPr>
              <w:t>"К</w:t>
            </w:r>
            <w:proofErr w:type="gramEnd"/>
            <w:r w:rsidRPr="002361D3">
              <w:rPr>
                <w:b/>
                <w:bCs/>
                <w:i/>
                <w:iCs/>
                <w:sz w:val="16"/>
                <w:szCs w:val="16"/>
              </w:rPr>
              <w:t>расногвардейское</w:t>
            </w:r>
            <w:proofErr w:type="spellEnd"/>
            <w:r w:rsidRPr="002361D3">
              <w:rPr>
                <w:b/>
                <w:bCs/>
                <w:i/>
                <w:iCs/>
                <w:sz w:val="16"/>
                <w:szCs w:val="16"/>
              </w:rPr>
              <w:t xml:space="preserve">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8349,9</w:t>
            </w:r>
          </w:p>
        </w:tc>
      </w:tr>
      <w:tr w:rsidR="002361D3" w:rsidRPr="002361D3" w:rsidTr="00737679">
        <w:trPr>
          <w:trHeight w:val="9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lastRenderedPageBreak/>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2225</w:t>
            </w:r>
          </w:p>
        </w:tc>
      </w:tr>
      <w:tr w:rsidR="002361D3" w:rsidRPr="002361D3" w:rsidTr="00737679">
        <w:trPr>
          <w:trHeight w:val="37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2224,8</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2224,8</w:t>
            </w:r>
          </w:p>
        </w:tc>
      </w:tr>
      <w:tr w:rsidR="002361D3" w:rsidRPr="002361D3" w:rsidTr="00737679">
        <w:trPr>
          <w:trHeight w:val="3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0,2</w:t>
            </w:r>
          </w:p>
        </w:tc>
      </w:tr>
      <w:tr w:rsidR="002361D3" w:rsidRPr="002361D3" w:rsidTr="00737679">
        <w:trPr>
          <w:trHeight w:val="3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Уплата налогов, сборов и иных платежей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850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0,2</w:t>
            </w:r>
          </w:p>
        </w:tc>
      </w:tr>
      <w:tr w:rsidR="002361D3" w:rsidRPr="002361D3" w:rsidTr="00737679">
        <w:trPr>
          <w:trHeight w:val="7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3161,2</w:t>
            </w:r>
          </w:p>
        </w:tc>
      </w:tr>
      <w:tr w:rsidR="002361D3" w:rsidRPr="002361D3" w:rsidTr="00737679">
        <w:trPr>
          <w:trHeight w:val="28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1429,2</w:t>
            </w:r>
          </w:p>
        </w:tc>
      </w:tr>
      <w:tr w:rsidR="002361D3" w:rsidRPr="002361D3" w:rsidTr="00737679">
        <w:trPr>
          <w:trHeight w:val="46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1429,2</w:t>
            </w:r>
          </w:p>
        </w:tc>
      </w:tr>
      <w:tr w:rsidR="002361D3" w:rsidRPr="002361D3" w:rsidTr="00737679">
        <w:trPr>
          <w:trHeight w:val="46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1732</w:t>
            </w:r>
          </w:p>
        </w:tc>
      </w:tr>
      <w:tr w:rsidR="002361D3" w:rsidRPr="002361D3" w:rsidTr="00737679">
        <w:trPr>
          <w:trHeight w:val="37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1732</w:t>
            </w:r>
          </w:p>
        </w:tc>
      </w:tr>
      <w:tr w:rsidR="002361D3" w:rsidRPr="002361D3" w:rsidTr="00737679">
        <w:trPr>
          <w:trHeight w:val="6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93</w:t>
            </w:r>
          </w:p>
        </w:tc>
      </w:tr>
      <w:tr w:rsidR="002361D3" w:rsidRPr="002361D3" w:rsidTr="00737679">
        <w:trPr>
          <w:trHeight w:val="33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93</w:t>
            </w:r>
          </w:p>
        </w:tc>
      </w:tr>
      <w:tr w:rsidR="002361D3" w:rsidRPr="002361D3" w:rsidTr="00737679">
        <w:trPr>
          <w:trHeight w:val="4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93</w:t>
            </w:r>
          </w:p>
        </w:tc>
      </w:tr>
      <w:tr w:rsidR="002361D3" w:rsidRPr="002361D3" w:rsidTr="00737679">
        <w:trPr>
          <w:trHeight w:val="66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1693,8</w:t>
            </w:r>
          </w:p>
        </w:tc>
      </w:tr>
      <w:tr w:rsidR="002361D3" w:rsidRPr="002361D3" w:rsidTr="00737679">
        <w:trPr>
          <w:trHeight w:val="34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1693,8</w:t>
            </w:r>
          </w:p>
        </w:tc>
      </w:tr>
      <w:tr w:rsidR="002361D3" w:rsidRPr="002361D3" w:rsidTr="00737679">
        <w:trPr>
          <w:trHeight w:val="45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1693,8</w:t>
            </w:r>
          </w:p>
        </w:tc>
      </w:tr>
      <w:tr w:rsidR="002361D3" w:rsidRPr="002361D3" w:rsidTr="00737679">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Субсидия на обеспечение комплексного развития сельских территорий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969</w:t>
            </w:r>
          </w:p>
        </w:tc>
      </w:tr>
      <w:tr w:rsidR="002361D3" w:rsidRPr="002361D3" w:rsidTr="00737679">
        <w:trPr>
          <w:trHeight w:val="3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969</w:t>
            </w:r>
          </w:p>
        </w:tc>
      </w:tr>
      <w:tr w:rsidR="002361D3" w:rsidRPr="002361D3" w:rsidTr="00737679">
        <w:trPr>
          <w:trHeight w:val="42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969</w:t>
            </w:r>
          </w:p>
        </w:tc>
      </w:tr>
      <w:tr w:rsidR="002361D3" w:rsidRPr="002361D3" w:rsidTr="00737679">
        <w:trPr>
          <w:trHeight w:val="24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 xml:space="preserve">Благоустройство детской площадки а. </w:t>
            </w:r>
            <w:proofErr w:type="spellStart"/>
            <w:r w:rsidRPr="002361D3">
              <w:rPr>
                <w:b/>
                <w:bCs/>
                <w:sz w:val="16"/>
                <w:szCs w:val="16"/>
              </w:rPr>
              <w:t>Адамий</w:t>
            </w:r>
            <w:proofErr w:type="spellEnd"/>
            <w:r w:rsidRPr="002361D3">
              <w:rPr>
                <w:b/>
                <w:bCs/>
                <w:sz w:val="16"/>
                <w:szCs w:val="16"/>
              </w:rPr>
              <w:t xml:space="preserve"> МБ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53410L5761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50,4</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53410L5761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50,4</w:t>
            </w:r>
          </w:p>
        </w:tc>
      </w:tr>
      <w:tr w:rsidR="002361D3" w:rsidRPr="002361D3" w:rsidTr="00737679">
        <w:trPr>
          <w:trHeight w:val="42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53410L5761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50,4</w:t>
            </w:r>
          </w:p>
        </w:tc>
      </w:tr>
      <w:tr w:rsidR="002361D3" w:rsidRPr="002361D3" w:rsidTr="00737679">
        <w:trPr>
          <w:trHeight w:val="27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 xml:space="preserve">Благоустройство детской площадки а. </w:t>
            </w:r>
            <w:proofErr w:type="spellStart"/>
            <w:r w:rsidRPr="002361D3">
              <w:rPr>
                <w:b/>
                <w:bCs/>
                <w:sz w:val="16"/>
                <w:szCs w:val="16"/>
              </w:rPr>
              <w:t>Адамий</w:t>
            </w:r>
            <w:proofErr w:type="spellEnd"/>
            <w:r w:rsidRPr="002361D3">
              <w:rPr>
                <w:b/>
                <w:bCs/>
                <w:sz w:val="16"/>
                <w:szCs w:val="16"/>
              </w:rPr>
              <w:t xml:space="preserve"> (</w:t>
            </w:r>
            <w:proofErr w:type="spellStart"/>
            <w:r w:rsidRPr="002361D3">
              <w:rPr>
                <w:b/>
                <w:bCs/>
                <w:sz w:val="16"/>
                <w:szCs w:val="16"/>
              </w:rPr>
              <w:t>внебюджет</w:t>
            </w:r>
            <w:proofErr w:type="spellEnd"/>
            <w:r w:rsidRPr="002361D3">
              <w:rPr>
                <w:b/>
                <w:bCs/>
                <w:sz w:val="16"/>
                <w:szCs w:val="16"/>
              </w:rPr>
              <w:t>)</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53420L5761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157,5</w:t>
            </w:r>
          </w:p>
        </w:tc>
      </w:tr>
      <w:tr w:rsidR="002361D3" w:rsidRPr="002361D3" w:rsidTr="00737679">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53420L5761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157,5</w:t>
            </w:r>
          </w:p>
        </w:tc>
      </w:tr>
      <w:tr w:rsidR="002361D3" w:rsidRPr="002361D3" w:rsidTr="00737679">
        <w:trPr>
          <w:trHeight w:val="42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53420L5761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157,5</w:t>
            </w:r>
          </w:p>
        </w:tc>
      </w:tr>
      <w:tr w:rsidR="002361D3" w:rsidRPr="002361D3" w:rsidTr="00737679">
        <w:trPr>
          <w:trHeight w:val="6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5400000000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w:t>
            </w:r>
          </w:p>
        </w:tc>
      </w:tr>
      <w:tr w:rsidR="002361D3" w:rsidRPr="002361D3" w:rsidTr="00737679">
        <w:trPr>
          <w:trHeight w:val="33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5400070140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w:t>
            </w:r>
          </w:p>
        </w:tc>
      </w:tr>
      <w:tr w:rsidR="002361D3" w:rsidRPr="002361D3" w:rsidTr="00737679">
        <w:trPr>
          <w:trHeight w:val="45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 xml:space="preserve">Иные закупки товаров, работ и услуг для обеспечения государственных </w:t>
            </w:r>
            <w:r w:rsidRPr="002361D3">
              <w:rPr>
                <w:sz w:val="16"/>
                <w:szCs w:val="16"/>
              </w:rPr>
              <w:lastRenderedPageBreak/>
              <w:t>(муниципальных)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lastRenderedPageBreak/>
              <w:t>5400070140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w:t>
            </w:r>
          </w:p>
        </w:tc>
      </w:tr>
      <w:tr w:rsidR="002361D3" w:rsidRPr="002361D3" w:rsidTr="00737679">
        <w:trPr>
          <w:trHeight w:val="6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lastRenderedPageBreak/>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5500000000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w:t>
            </w:r>
          </w:p>
        </w:tc>
      </w:tr>
      <w:tr w:rsidR="002361D3" w:rsidRPr="002361D3" w:rsidTr="00737679">
        <w:trPr>
          <w:trHeight w:val="103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i/>
                <w:iCs/>
                <w:sz w:val="16"/>
                <w:szCs w:val="16"/>
              </w:rPr>
            </w:pPr>
            <w:r w:rsidRPr="002361D3">
              <w:rPr>
                <w:b/>
                <w:bCs/>
                <w:i/>
                <w:i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i/>
                <w:iCs/>
                <w:sz w:val="16"/>
                <w:szCs w:val="16"/>
              </w:rPr>
            </w:pPr>
            <w:r w:rsidRPr="002361D3">
              <w:rPr>
                <w:b/>
                <w:bCs/>
                <w:i/>
                <w:iCs/>
                <w:sz w:val="16"/>
                <w:szCs w:val="16"/>
              </w:rPr>
              <w:t>5600000000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i/>
                <w:iCs/>
                <w:sz w:val="16"/>
                <w:szCs w:val="16"/>
              </w:rPr>
            </w:pPr>
            <w:r w:rsidRPr="002361D3">
              <w:rPr>
                <w:b/>
                <w:bCs/>
                <w:i/>
                <w:iCs/>
                <w:sz w:val="16"/>
                <w:szCs w:val="16"/>
              </w:rPr>
              <w:t>1</w:t>
            </w:r>
          </w:p>
        </w:tc>
      </w:tr>
      <w:tr w:rsidR="002361D3" w:rsidRPr="002361D3" w:rsidTr="00737679">
        <w:trPr>
          <w:trHeight w:val="255"/>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w:t>
            </w:r>
          </w:p>
        </w:tc>
      </w:tr>
      <w:tr w:rsidR="002361D3" w:rsidRPr="002361D3" w:rsidTr="00737679">
        <w:trPr>
          <w:trHeight w:val="48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w:t>
            </w:r>
          </w:p>
        </w:tc>
      </w:tr>
      <w:tr w:rsidR="002361D3" w:rsidRPr="002361D3" w:rsidTr="00737679">
        <w:trPr>
          <w:trHeight w:val="67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5700000000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32</w:t>
            </w:r>
          </w:p>
        </w:tc>
      </w:tr>
      <w:tr w:rsidR="002361D3" w:rsidRPr="002361D3" w:rsidTr="00737679">
        <w:trPr>
          <w:trHeight w:val="30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32</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32</w:t>
            </w:r>
          </w:p>
        </w:tc>
      </w:tr>
      <w:tr w:rsidR="002361D3" w:rsidRPr="002361D3" w:rsidTr="00737679">
        <w:trPr>
          <w:trHeight w:val="68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i/>
                <w:iCs/>
                <w:sz w:val="16"/>
                <w:szCs w:val="16"/>
              </w:rPr>
            </w:pPr>
            <w:r w:rsidRPr="002361D3">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sidRPr="002361D3">
              <w:rPr>
                <w:b/>
                <w:bCs/>
                <w:i/>
                <w:iCs/>
                <w:sz w:val="16"/>
                <w:szCs w:val="16"/>
              </w:rPr>
              <w:t>."</w:t>
            </w:r>
            <w:proofErr w:type="gramEnd"/>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5800000000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1334,5</w:t>
            </w:r>
          </w:p>
        </w:tc>
      </w:tr>
      <w:tr w:rsidR="002361D3" w:rsidRPr="002361D3" w:rsidTr="00737679">
        <w:trPr>
          <w:trHeight w:val="26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216,3</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216,3</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Субсидия на реализацию ФЦП "Увековечение памяти погибших при защите отечества на 2019-2024гг." (РБ)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1118,2</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Ремонт объекта культурного наследия "Одиночное захоронение" 1947г. С. Красногвардейское ул. Шоссейная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rPr>
                <w:sz w:val="16"/>
                <w:szCs w:val="16"/>
              </w:rPr>
            </w:pPr>
            <w:r w:rsidRPr="002361D3">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1118,2</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1118,2</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1118,2</w:t>
            </w:r>
          </w:p>
        </w:tc>
      </w:tr>
      <w:tr w:rsidR="002361D3" w:rsidRPr="002361D3" w:rsidTr="00737679">
        <w:trPr>
          <w:trHeight w:val="66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i/>
                <w:iCs/>
                <w:sz w:val="16"/>
                <w:szCs w:val="16"/>
              </w:rPr>
            </w:pPr>
            <w:r w:rsidRPr="002361D3">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sidRPr="002361D3">
              <w:rPr>
                <w:b/>
                <w:bCs/>
                <w:i/>
                <w:iCs/>
                <w:sz w:val="16"/>
                <w:szCs w:val="16"/>
              </w:rPr>
              <w:t>."</w:t>
            </w:r>
            <w:proofErr w:type="gramEnd"/>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5900000000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180</w:t>
            </w:r>
          </w:p>
        </w:tc>
      </w:tr>
      <w:tr w:rsidR="002361D3" w:rsidRPr="002361D3" w:rsidTr="00737679">
        <w:trPr>
          <w:trHeight w:val="26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180</w:t>
            </w:r>
          </w:p>
        </w:tc>
      </w:tr>
      <w:tr w:rsidR="002361D3" w:rsidRPr="002361D3" w:rsidTr="00737679">
        <w:trPr>
          <w:trHeight w:val="40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180</w:t>
            </w:r>
          </w:p>
        </w:tc>
      </w:tr>
      <w:tr w:rsidR="002361D3" w:rsidRPr="002361D3" w:rsidTr="00737679">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Реализация иных мероприятий в рамках непрограммных расходов</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6000000000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2755,8</w:t>
            </w:r>
          </w:p>
        </w:tc>
      </w:tr>
      <w:tr w:rsidR="002361D3" w:rsidRPr="002361D3" w:rsidTr="00737679">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Проведение выборов и референдумов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6120000700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592</w:t>
            </w:r>
          </w:p>
        </w:tc>
      </w:tr>
      <w:tr w:rsidR="002361D3" w:rsidRPr="002361D3" w:rsidTr="00737679">
        <w:trPr>
          <w:trHeight w:val="36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6120000700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592</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Специальные расходы</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6120000700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880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592</w:t>
            </w:r>
          </w:p>
        </w:tc>
      </w:tr>
      <w:tr w:rsidR="002361D3" w:rsidRPr="002361D3" w:rsidTr="00737679">
        <w:trPr>
          <w:trHeight w:val="42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Резервный фонд администрации муниципального образования "Красногвардейский район"</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50</w:t>
            </w:r>
          </w:p>
        </w:tc>
      </w:tr>
      <w:tr w:rsidR="002361D3" w:rsidRPr="002361D3" w:rsidTr="00737679">
        <w:trPr>
          <w:trHeight w:val="26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50</w:t>
            </w:r>
          </w:p>
        </w:tc>
      </w:tr>
      <w:tr w:rsidR="002361D3" w:rsidRPr="002361D3" w:rsidTr="00737679">
        <w:trPr>
          <w:trHeight w:val="32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lastRenderedPageBreak/>
              <w:t>Резервные средства</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870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50</w:t>
            </w:r>
          </w:p>
        </w:tc>
      </w:tr>
      <w:tr w:rsidR="002361D3" w:rsidRPr="002361D3" w:rsidTr="00737679">
        <w:trPr>
          <w:trHeight w:val="24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Выполнение других обязательств государства</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506</w:t>
            </w:r>
          </w:p>
        </w:tc>
      </w:tr>
      <w:tr w:rsidR="002361D3" w:rsidRPr="002361D3" w:rsidTr="00737679">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300</w:t>
            </w:r>
          </w:p>
        </w:tc>
      </w:tr>
      <w:tr w:rsidR="002361D3" w:rsidRPr="002361D3" w:rsidTr="00737679">
        <w:trPr>
          <w:trHeight w:val="51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300</w:t>
            </w:r>
          </w:p>
        </w:tc>
      </w:tr>
      <w:tr w:rsidR="002361D3" w:rsidRPr="002361D3" w:rsidTr="00737679">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206</w:t>
            </w:r>
          </w:p>
        </w:tc>
      </w:tr>
      <w:tr w:rsidR="002361D3" w:rsidRPr="002361D3" w:rsidTr="00737679">
        <w:trPr>
          <w:trHeight w:val="33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Уплата налогов, сборов и иных платежей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850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206</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Передача полномочий по осуществлению внешнего муниципального финансового контроля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6150000401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168,3</w:t>
            </w:r>
          </w:p>
        </w:tc>
      </w:tr>
      <w:tr w:rsidR="002361D3" w:rsidRPr="002361D3" w:rsidTr="00737679">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межбюджетные трансферты</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6150000401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168,3</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33</w:t>
            </w:r>
          </w:p>
        </w:tc>
      </w:tr>
      <w:tr w:rsidR="002361D3" w:rsidRPr="002361D3" w:rsidTr="00737679">
        <w:trPr>
          <w:trHeight w:val="51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 xml:space="preserve">Субвенция на </w:t>
            </w:r>
            <w:proofErr w:type="spellStart"/>
            <w:proofErr w:type="gramStart"/>
            <w:r w:rsidRPr="002361D3">
              <w:rPr>
                <w:sz w:val="16"/>
                <w:szCs w:val="16"/>
              </w:rPr>
              <w:t>осуществле</w:t>
            </w:r>
            <w:proofErr w:type="spellEnd"/>
            <w:r w:rsidRPr="002361D3">
              <w:rPr>
                <w:sz w:val="16"/>
                <w:szCs w:val="16"/>
              </w:rPr>
              <w:t xml:space="preserve"> </w:t>
            </w:r>
            <w:proofErr w:type="spellStart"/>
            <w:r w:rsidRPr="002361D3">
              <w:rPr>
                <w:sz w:val="16"/>
                <w:szCs w:val="16"/>
              </w:rPr>
              <w:t>ние</w:t>
            </w:r>
            <w:proofErr w:type="spellEnd"/>
            <w:proofErr w:type="gramEnd"/>
            <w:r w:rsidRPr="002361D3">
              <w:rPr>
                <w:sz w:val="16"/>
                <w:szCs w:val="16"/>
              </w:rPr>
              <w:t xml:space="preserve"> государственных полномочий Республики Адыгея в сфере административных правоотношений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33</w:t>
            </w:r>
          </w:p>
        </w:tc>
      </w:tr>
      <w:tr w:rsidR="002361D3" w:rsidRPr="002361D3" w:rsidTr="00737679">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33</w:t>
            </w:r>
          </w:p>
        </w:tc>
      </w:tr>
      <w:tr w:rsidR="002361D3" w:rsidRPr="002361D3" w:rsidTr="00737679">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33</w:t>
            </w:r>
          </w:p>
        </w:tc>
      </w:tr>
      <w:tr w:rsidR="002361D3" w:rsidRPr="002361D3" w:rsidTr="00737679">
        <w:trPr>
          <w:trHeight w:val="45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Мероприятия по предупреждению и ликвидации последствий чрезвычайных ситуаций и стихийных бедствий</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20</w:t>
            </w:r>
          </w:p>
        </w:tc>
      </w:tr>
      <w:tr w:rsidR="002361D3" w:rsidRPr="002361D3" w:rsidTr="00737679">
        <w:trPr>
          <w:trHeight w:val="49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w:t>
            </w:r>
          </w:p>
        </w:tc>
      </w:tr>
      <w:tr w:rsidR="002361D3" w:rsidRPr="002361D3" w:rsidTr="00737679">
        <w:trPr>
          <w:trHeight w:val="49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w:t>
            </w:r>
          </w:p>
        </w:tc>
      </w:tr>
      <w:tr w:rsidR="002361D3" w:rsidRPr="002361D3" w:rsidTr="00737679">
        <w:trPr>
          <w:trHeight w:val="28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Реализация государственных функций в области национальной экономики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53,5</w:t>
            </w:r>
          </w:p>
        </w:tc>
      </w:tr>
      <w:tr w:rsidR="002361D3" w:rsidRPr="002361D3" w:rsidTr="00737679">
        <w:trPr>
          <w:trHeight w:val="32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53,5</w:t>
            </w:r>
          </w:p>
        </w:tc>
      </w:tr>
      <w:tr w:rsidR="002361D3" w:rsidRPr="002361D3" w:rsidTr="00737679">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53,5</w:t>
            </w:r>
          </w:p>
        </w:tc>
      </w:tr>
      <w:tr w:rsidR="002361D3" w:rsidRPr="002361D3" w:rsidTr="00737679">
        <w:trPr>
          <w:trHeight w:val="48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Доплаты к пенсиям государственных служащих субъектов РФ и муниципальных служащих</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1233</w:t>
            </w:r>
          </w:p>
        </w:tc>
      </w:tr>
      <w:tr w:rsidR="002361D3" w:rsidRPr="002361D3" w:rsidTr="00737679">
        <w:trPr>
          <w:trHeight w:val="32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 xml:space="preserve">Социальное обеспечение и иные </w:t>
            </w:r>
            <w:proofErr w:type="spellStart"/>
            <w:r w:rsidRPr="002361D3">
              <w:rPr>
                <w:sz w:val="16"/>
                <w:szCs w:val="16"/>
              </w:rPr>
              <w:t>выпаты</w:t>
            </w:r>
            <w:proofErr w:type="spellEnd"/>
            <w:r w:rsidRPr="002361D3">
              <w:rPr>
                <w:sz w:val="16"/>
                <w:szCs w:val="16"/>
              </w:rPr>
              <w:t xml:space="preserve"> населению</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300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1233</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Публичные нормативные социальные выплаты гражданам</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310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1233</w:t>
            </w:r>
          </w:p>
        </w:tc>
      </w:tr>
      <w:tr w:rsidR="002361D3" w:rsidRPr="002361D3" w:rsidTr="00737679">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Субсидии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6320070112</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100,0</w:t>
            </w:r>
          </w:p>
        </w:tc>
      </w:tr>
      <w:tr w:rsidR="002361D3" w:rsidRPr="002361D3" w:rsidTr="00737679">
        <w:trPr>
          <w:trHeight w:val="45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6320070112</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100,0</w:t>
            </w:r>
          </w:p>
        </w:tc>
      </w:tr>
      <w:tr w:rsidR="002361D3" w:rsidRPr="002361D3" w:rsidTr="00737679">
        <w:trPr>
          <w:trHeight w:val="349"/>
        </w:trPr>
        <w:tc>
          <w:tcPr>
            <w:tcW w:w="3361" w:type="dxa"/>
            <w:gridSpan w:val="3"/>
            <w:tcBorders>
              <w:top w:val="single" w:sz="4" w:space="0" w:color="auto"/>
              <w:left w:val="nil"/>
              <w:bottom w:val="single" w:sz="4" w:space="0" w:color="auto"/>
              <w:right w:val="single" w:sz="4" w:space="0" w:color="000000"/>
            </w:tcBorders>
            <w:shd w:val="clear" w:color="auto" w:fill="auto"/>
            <w:noWrap/>
            <w:hideMark/>
          </w:tcPr>
          <w:p w:rsidR="002361D3" w:rsidRPr="002361D3" w:rsidRDefault="002361D3" w:rsidP="002361D3">
            <w:pPr>
              <w:rPr>
                <w:b/>
                <w:bCs/>
                <w:sz w:val="20"/>
                <w:szCs w:val="20"/>
              </w:rPr>
            </w:pPr>
            <w:r w:rsidRPr="002361D3">
              <w:rPr>
                <w:b/>
                <w:bCs/>
                <w:sz w:val="20"/>
                <w:szCs w:val="20"/>
              </w:rPr>
              <w:t>ИТОГО:</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121464,6</w:t>
            </w:r>
          </w:p>
        </w:tc>
      </w:tr>
    </w:tbl>
    <w:p w:rsidR="002361D3" w:rsidRPr="002361D3" w:rsidRDefault="002361D3" w:rsidP="002361D3">
      <w:pPr>
        <w:ind w:left="360"/>
        <w:jc w:val="both"/>
      </w:pPr>
    </w:p>
    <w:tbl>
      <w:tblPr>
        <w:tblW w:w="5000" w:type="pct"/>
        <w:tblLook w:val="04A0" w:firstRow="1" w:lastRow="0" w:firstColumn="1" w:lastColumn="0" w:noHBand="0" w:noVBand="1"/>
      </w:tblPr>
      <w:tblGrid>
        <w:gridCol w:w="3942"/>
        <w:gridCol w:w="812"/>
        <w:gridCol w:w="819"/>
        <w:gridCol w:w="999"/>
        <w:gridCol w:w="1212"/>
        <w:gridCol w:w="794"/>
        <w:gridCol w:w="992"/>
      </w:tblGrid>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921" w:type="pct"/>
            <w:gridSpan w:val="2"/>
            <w:tcBorders>
              <w:top w:val="nil"/>
              <w:left w:val="nil"/>
              <w:bottom w:val="nil"/>
              <w:right w:val="nil"/>
            </w:tcBorders>
            <w:shd w:val="clear" w:color="auto" w:fill="auto"/>
            <w:noWrap/>
            <w:vAlign w:val="bottom"/>
            <w:hideMark/>
          </w:tcPr>
          <w:p w:rsidR="002361D3" w:rsidRPr="002361D3" w:rsidRDefault="002361D3" w:rsidP="002361D3">
            <w:pPr>
              <w:rPr>
                <w:sz w:val="22"/>
                <w:szCs w:val="22"/>
              </w:rPr>
            </w:pPr>
            <w:r w:rsidRPr="002361D3">
              <w:rPr>
                <w:sz w:val="22"/>
                <w:szCs w:val="22"/>
              </w:rPr>
              <w:t>Приложение 13</w:t>
            </w:r>
          </w:p>
        </w:tc>
        <w:tc>
          <w:tcPr>
            <w:tcW w:w="61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935" w:type="pct"/>
            <w:gridSpan w:val="4"/>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 xml:space="preserve">к решению Совета народных депутатов  </w:t>
            </w: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935" w:type="pct"/>
            <w:gridSpan w:val="4"/>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МО "Красногвардейское сельское поселение"</w:t>
            </w: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533" w:type="pct"/>
            <w:gridSpan w:val="3"/>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от  29 декабря  2020 года    №  _281_</w:t>
            </w: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921" w:type="pct"/>
            <w:gridSpan w:val="2"/>
            <w:tcBorders>
              <w:top w:val="nil"/>
              <w:left w:val="nil"/>
              <w:bottom w:val="nil"/>
              <w:right w:val="nil"/>
            </w:tcBorders>
            <w:shd w:val="clear" w:color="auto" w:fill="auto"/>
            <w:noWrap/>
            <w:vAlign w:val="bottom"/>
            <w:hideMark/>
          </w:tcPr>
          <w:p w:rsidR="002361D3" w:rsidRPr="002361D3" w:rsidRDefault="002361D3" w:rsidP="002361D3">
            <w:pPr>
              <w:rPr>
                <w:sz w:val="22"/>
                <w:szCs w:val="22"/>
              </w:rPr>
            </w:pPr>
            <w:r w:rsidRPr="002361D3">
              <w:rPr>
                <w:sz w:val="22"/>
                <w:szCs w:val="22"/>
              </w:rPr>
              <w:t>Приложение 5</w:t>
            </w:r>
          </w:p>
        </w:tc>
        <w:tc>
          <w:tcPr>
            <w:tcW w:w="61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935" w:type="pct"/>
            <w:gridSpan w:val="4"/>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 xml:space="preserve">к решению Совета народных депутатов  </w:t>
            </w: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935" w:type="pct"/>
            <w:gridSpan w:val="4"/>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МО "Красногвардейское сельское поселение"</w:t>
            </w: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533" w:type="pct"/>
            <w:gridSpan w:val="3"/>
            <w:tcBorders>
              <w:top w:val="nil"/>
              <w:left w:val="nil"/>
              <w:bottom w:val="nil"/>
              <w:right w:val="nil"/>
            </w:tcBorders>
            <w:shd w:val="clear" w:color="auto" w:fill="auto"/>
            <w:noWrap/>
            <w:vAlign w:val="bottom"/>
            <w:hideMark/>
          </w:tcPr>
          <w:p w:rsidR="002361D3" w:rsidRPr="002361D3" w:rsidRDefault="002361D3" w:rsidP="00737679">
            <w:pPr>
              <w:rPr>
                <w:sz w:val="20"/>
                <w:szCs w:val="20"/>
              </w:rPr>
            </w:pPr>
            <w:r w:rsidRPr="002361D3">
              <w:rPr>
                <w:sz w:val="20"/>
                <w:szCs w:val="20"/>
              </w:rPr>
              <w:t xml:space="preserve">от  </w:t>
            </w:r>
            <w:r w:rsidR="00737679">
              <w:rPr>
                <w:sz w:val="20"/>
                <w:szCs w:val="20"/>
              </w:rPr>
              <w:t>________</w:t>
            </w:r>
            <w:r w:rsidRPr="002361D3">
              <w:rPr>
                <w:sz w:val="20"/>
                <w:szCs w:val="20"/>
              </w:rPr>
              <w:t xml:space="preserve">  2021 года    №  </w:t>
            </w:r>
            <w:r w:rsidR="00737679">
              <w:rPr>
                <w:sz w:val="20"/>
                <w:szCs w:val="20"/>
              </w:rPr>
              <w:t>___</w:t>
            </w: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5"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506"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6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737679">
        <w:trPr>
          <w:trHeight w:val="289"/>
        </w:trPr>
        <w:tc>
          <w:tcPr>
            <w:tcW w:w="5000" w:type="pct"/>
            <w:gridSpan w:val="7"/>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Ведомственная структура расходов бюджета муниципального образования</w:t>
            </w:r>
          </w:p>
        </w:tc>
      </w:tr>
      <w:tr w:rsidR="002361D3" w:rsidRPr="002361D3" w:rsidTr="00737679">
        <w:trPr>
          <w:trHeight w:val="289"/>
        </w:trPr>
        <w:tc>
          <w:tcPr>
            <w:tcW w:w="5000" w:type="pct"/>
            <w:gridSpan w:val="7"/>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 xml:space="preserve">"Красногвардейское сельское поселение"  </w:t>
            </w:r>
          </w:p>
        </w:tc>
      </w:tr>
      <w:tr w:rsidR="002361D3" w:rsidRPr="002361D3" w:rsidTr="00737679">
        <w:trPr>
          <w:trHeight w:val="289"/>
        </w:trPr>
        <w:tc>
          <w:tcPr>
            <w:tcW w:w="5000" w:type="pct"/>
            <w:gridSpan w:val="7"/>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 xml:space="preserve"> на 2021 год.</w:t>
            </w: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5" w:type="pct"/>
            <w:tcBorders>
              <w:top w:val="nil"/>
              <w:left w:val="nil"/>
              <w:bottom w:val="nil"/>
              <w:right w:val="nil"/>
            </w:tcBorders>
            <w:shd w:val="clear" w:color="auto" w:fill="auto"/>
            <w:noWrap/>
            <w:vAlign w:val="bottom"/>
            <w:hideMark/>
          </w:tcPr>
          <w:p w:rsidR="002361D3" w:rsidRPr="002361D3" w:rsidRDefault="002361D3" w:rsidP="002361D3">
            <w:pPr>
              <w:jc w:val="center"/>
              <w:rPr>
                <w:sz w:val="26"/>
                <w:szCs w:val="26"/>
              </w:rPr>
            </w:pPr>
          </w:p>
        </w:tc>
        <w:tc>
          <w:tcPr>
            <w:tcW w:w="506" w:type="pct"/>
            <w:tcBorders>
              <w:top w:val="nil"/>
              <w:left w:val="nil"/>
              <w:bottom w:val="nil"/>
              <w:right w:val="nil"/>
            </w:tcBorders>
            <w:shd w:val="clear" w:color="auto" w:fill="auto"/>
            <w:noWrap/>
            <w:vAlign w:val="bottom"/>
            <w:hideMark/>
          </w:tcPr>
          <w:p w:rsidR="002361D3" w:rsidRPr="002361D3" w:rsidRDefault="002361D3" w:rsidP="002361D3">
            <w:pPr>
              <w:jc w:val="center"/>
              <w:rPr>
                <w:sz w:val="26"/>
                <w:szCs w:val="26"/>
              </w:rPr>
            </w:pPr>
          </w:p>
        </w:tc>
        <w:tc>
          <w:tcPr>
            <w:tcW w:w="612" w:type="pct"/>
            <w:tcBorders>
              <w:top w:val="nil"/>
              <w:left w:val="nil"/>
              <w:bottom w:val="nil"/>
              <w:right w:val="nil"/>
            </w:tcBorders>
            <w:shd w:val="clear" w:color="auto" w:fill="auto"/>
            <w:noWrap/>
            <w:vAlign w:val="bottom"/>
            <w:hideMark/>
          </w:tcPr>
          <w:p w:rsidR="002361D3" w:rsidRPr="002361D3" w:rsidRDefault="002361D3" w:rsidP="002361D3">
            <w:pPr>
              <w:jc w:val="center"/>
              <w:rPr>
                <w:sz w:val="26"/>
                <w:szCs w:val="26"/>
              </w:rPr>
            </w:pPr>
          </w:p>
        </w:tc>
        <w:tc>
          <w:tcPr>
            <w:tcW w:w="402" w:type="pct"/>
            <w:tcBorders>
              <w:top w:val="nil"/>
              <w:left w:val="nil"/>
              <w:bottom w:val="nil"/>
              <w:right w:val="nil"/>
            </w:tcBorders>
            <w:shd w:val="clear" w:color="auto" w:fill="auto"/>
            <w:noWrap/>
            <w:vAlign w:val="bottom"/>
            <w:hideMark/>
          </w:tcPr>
          <w:p w:rsidR="002361D3" w:rsidRPr="002361D3" w:rsidRDefault="002361D3" w:rsidP="002361D3">
            <w:pPr>
              <w:jc w:val="center"/>
              <w:rPr>
                <w:sz w:val="26"/>
                <w:szCs w:val="26"/>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jc w:val="center"/>
              <w:rPr>
                <w:sz w:val="20"/>
                <w:szCs w:val="20"/>
              </w:rPr>
            </w:pPr>
            <w:r w:rsidRPr="002361D3">
              <w:rPr>
                <w:sz w:val="20"/>
                <w:szCs w:val="20"/>
              </w:rPr>
              <w:t>(</w:t>
            </w:r>
            <w:proofErr w:type="spellStart"/>
            <w:r w:rsidRPr="002361D3">
              <w:rPr>
                <w:sz w:val="20"/>
                <w:szCs w:val="20"/>
              </w:rPr>
              <w:t>тыс</w:t>
            </w:r>
            <w:proofErr w:type="gramStart"/>
            <w:r w:rsidRPr="002361D3">
              <w:rPr>
                <w:sz w:val="20"/>
                <w:szCs w:val="20"/>
              </w:rPr>
              <w:t>.р</w:t>
            </w:r>
            <w:proofErr w:type="gramEnd"/>
            <w:r w:rsidRPr="002361D3">
              <w:rPr>
                <w:sz w:val="20"/>
                <w:szCs w:val="20"/>
              </w:rPr>
              <w:t>ублей</w:t>
            </w:r>
            <w:proofErr w:type="spellEnd"/>
            <w:r w:rsidRPr="002361D3">
              <w:rPr>
                <w:sz w:val="20"/>
                <w:szCs w:val="20"/>
              </w:rPr>
              <w:t>)</w:t>
            </w:r>
          </w:p>
        </w:tc>
      </w:tr>
      <w:tr w:rsidR="002361D3" w:rsidRPr="002361D3" w:rsidTr="002361D3">
        <w:trPr>
          <w:trHeight w:val="852"/>
        </w:trPr>
        <w:tc>
          <w:tcPr>
            <w:tcW w:w="2151" w:type="pct"/>
            <w:tcBorders>
              <w:top w:val="single" w:sz="4" w:space="0" w:color="auto"/>
              <w:left w:val="single" w:sz="4" w:space="0" w:color="auto"/>
              <w:bottom w:val="nil"/>
              <w:right w:val="nil"/>
            </w:tcBorders>
            <w:shd w:val="clear" w:color="auto" w:fill="auto"/>
            <w:vAlign w:val="center"/>
            <w:hideMark/>
          </w:tcPr>
          <w:p w:rsidR="002361D3" w:rsidRPr="002361D3" w:rsidRDefault="002361D3" w:rsidP="002361D3">
            <w:pPr>
              <w:jc w:val="center"/>
              <w:rPr>
                <w:b/>
                <w:bCs/>
                <w:sz w:val="22"/>
                <w:szCs w:val="22"/>
              </w:rPr>
            </w:pPr>
            <w:r w:rsidRPr="002361D3">
              <w:rPr>
                <w:b/>
                <w:bCs/>
                <w:sz w:val="22"/>
                <w:szCs w:val="22"/>
              </w:rPr>
              <w:t>Наименование</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16"/>
                <w:szCs w:val="16"/>
              </w:rPr>
            </w:pPr>
            <w:r w:rsidRPr="002361D3">
              <w:rPr>
                <w:b/>
                <w:bCs/>
                <w:sz w:val="16"/>
                <w:szCs w:val="16"/>
              </w:rPr>
              <w:t>код прямого получателя</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код раздела</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код подраздела</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код целевой статьи</w:t>
            </w:r>
          </w:p>
        </w:tc>
        <w:tc>
          <w:tcPr>
            <w:tcW w:w="402" w:type="pct"/>
            <w:tcBorders>
              <w:top w:val="single" w:sz="4" w:space="0" w:color="auto"/>
              <w:left w:val="nil"/>
              <w:bottom w:val="nil"/>
              <w:right w:val="single" w:sz="4" w:space="0" w:color="auto"/>
            </w:tcBorders>
            <w:shd w:val="clear" w:color="auto" w:fill="auto"/>
            <w:hideMark/>
          </w:tcPr>
          <w:p w:rsidR="002361D3" w:rsidRPr="002361D3" w:rsidRDefault="002361D3" w:rsidP="002361D3">
            <w:pPr>
              <w:jc w:val="center"/>
              <w:rPr>
                <w:b/>
                <w:bCs/>
                <w:sz w:val="16"/>
                <w:szCs w:val="16"/>
              </w:rPr>
            </w:pPr>
            <w:r w:rsidRPr="002361D3">
              <w:rPr>
                <w:b/>
                <w:bCs/>
                <w:sz w:val="16"/>
                <w:szCs w:val="16"/>
              </w:rPr>
              <w:t>код вида расхода (группа, подгруппа)</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rPr>
            </w:pPr>
            <w:r w:rsidRPr="002361D3">
              <w:rPr>
                <w:b/>
                <w:bCs/>
              </w:rPr>
              <w:t>сумма</w:t>
            </w:r>
          </w:p>
        </w:tc>
      </w:tr>
      <w:tr w:rsidR="002361D3" w:rsidRPr="002361D3" w:rsidTr="002361D3">
        <w:trPr>
          <w:trHeight w:val="390"/>
        </w:trPr>
        <w:tc>
          <w:tcPr>
            <w:tcW w:w="2151" w:type="pct"/>
            <w:tcBorders>
              <w:top w:val="single" w:sz="4" w:space="0" w:color="auto"/>
              <w:left w:val="single" w:sz="4" w:space="0" w:color="auto"/>
              <w:bottom w:val="nil"/>
              <w:right w:val="nil"/>
            </w:tcBorders>
            <w:shd w:val="clear" w:color="auto" w:fill="auto"/>
            <w:hideMark/>
          </w:tcPr>
          <w:p w:rsidR="002361D3" w:rsidRPr="002361D3" w:rsidRDefault="002361D3" w:rsidP="002361D3">
            <w:pPr>
              <w:jc w:val="center"/>
              <w:rPr>
                <w:b/>
                <w:bCs/>
                <w:sz w:val="22"/>
                <w:szCs w:val="22"/>
              </w:rPr>
            </w:pPr>
            <w:r w:rsidRPr="002361D3">
              <w:rPr>
                <w:b/>
                <w:bCs/>
                <w:sz w:val="22"/>
                <w:szCs w:val="22"/>
              </w:rPr>
              <w:t>Администрация МО "Красногвардейское сельское поселение"</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756</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121464,60</w:t>
            </w:r>
          </w:p>
        </w:tc>
      </w:tr>
      <w:tr w:rsidR="002361D3" w:rsidRPr="002361D3" w:rsidTr="002361D3">
        <w:trPr>
          <w:trHeight w:val="289"/>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Общегосударственные вопросы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00</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10 310,50</w:t>
            </w:r>
          </w:p>
        </w:tc>
      </w:tr>
      <w:tr w:rsidR="002361D3" w:rsidRPr="002361D3" w:rsidTr="002361D3">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Функционирование высшего должностного лица субъекта РФ и муниципального образования</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02</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1142,00</w:t>
            </w:r>
          </w:p>
        </w:tc>
      </w:tr>
      <w:tr w:rsidR="002361D3" w:rsidRPr="002361D3" w:rsidTr="002361D3">
        <w:trPr>
          <w:trHeight w:val="289"/>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120"/>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66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Функционирование высшего должностного лица  муниципального образования</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6110000000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1142,00</w:t>
            </w:r>
          </w:p>
        </w:tc>
      </w:tr>
      <w:tr w:rsidR="002361D3" w:rsidRPr="002361D3" w:rsidTr="002361D3">
        <w:trPr>
          <w:trHeight w:val="349"/>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Глава муниципального образования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6110000100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1142,00</w:t>
            </w:r>
          </w:p>
        </w:tc>
      </w:tr>
      <w:tr w:rsidR="002361D3" w:rsidRPr="002361D3" w:rsidTr="002361D3">
        <w:trPr>
          <w:trHeight w:val="1309"/>
        </w:trPr>
        <w:tc>
          <w:tcPr>
            <w:tcW w:w="2151" w:type="pct"/>
            <w:tcBorders>
              <w:top w:val="nil"/>
              <w:left w:val="single" w:sz="4" w:space="0" w:color="auto"/>
              <w:bottom w:val="single" w:sz="4" w:space="0" w:color="auto"/>
              <w:right w:val="nil"/>
            </w:tcBorders>
            <w:shd w:val="clear" w:color="auto" w:fill="auto"/>
            <w:hideMark/>
          </w:tcPr>
          <w:p w:rsidR="002361D3" w:rsidRPr="002361D3" w:rsidRDefault="002361D3" w:rsidP="002361D3">
            <w:pPr>
              <w:rPr>
                <w:sz w:val="22"/>
                <w:szCs w:val="22"/>
              </w:rPr>
            </w:pPr>
            <w:r w:rsidRPr="002361D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6110000100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1142,00</w:t>
            </w:r>
          </w:p>
        </w:tc>
      </w:tr>
      <w:tr w:rsidR="002361D3" w:rsidRPr="002361D3" w:rsidTr="002361D3">
        <w:trPr>
          <w:trHeight w:val="612"/>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sz w:val="22"/>
                <w:szCs w:val="22"/>
              </w:rPr>
            </w:pPr>
            <w:r w:rsidRPr="002361D3">
              <w:rPr>
                <w:sz w:val="22"/>
                <w:szCs w:val="22"/>
              </w:rPr>
              <w:t>Расходы на выплаты персоналу государственных (муниципальных) органов</w:t>
            </w:r>
          </w:p>
        </w:tc>
        <w:tc>
          <w:tcPr>
            <w:tcW w:w="412"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6110000100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1142,00</w:t>
            </w:r>
          </w:p>
        </w:tc>
      </w:tr>
      <w:tr w:rsidR="002361D3" w:rsidRPr="002361D3" w:rsidTr="002361D3">
        <w:trPr>
          <w:trHeight w:val="289"/>
        </w:trPr>
        <w:tc>
          <w:tcPr>
            <w:tcW w:w="2151" w:type="pc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 xml:space="preserve">Функционирование Правительства </w:t>
            </w:r>
            <w:proofErr w:type="gramStart"/>
            <w:r w:rsidRPr="002361D3">
              <w:rPr>
                <w:b/>
                <w:bCs/>
                <w:sz w:val="22"/>
                <w:szCs w:val="22"/>
              </w:rPr>
              <w:t>Российской</w:t>
            </w:r>
            <w:proofErr w:type="gramEnd"/>
            <w:r w:rsidRPr="002361D3">
              <w:rPr>
                <w:b/>
                <w:bCs/>
                <w:sz w:val="22"/>
                <w:szCs w:val="22"/>
              </w:rPr>
              <w:t xml:space="preserve"> </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04</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7 785,20</w:t>
            </w:r>
          </w:p>
        </w:tc>
      </w:tr>
      <w:tr w:rsidR="002361D3" w:rsidRPr="002361D3" w:rsidTr="002361D3">
        <w:trPr>
          <w:trHeight w:val="289"/>
        </w:trPr>
        <w:tc>
          <w:tcPr>
            <w:tcW w:w="2151" w:type="pct"/>
            <w:tcBorders>
              <w:top w:val="nil"/>
              <w:left w:val="single" w:sz="4" w:space="0" w:color="auto"/>
              <w:bottom w:val="nil"/>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Федерации, высших исполнительных органов</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289"/>
        </w:trPr>
        <w:tc>
          <w:tcPr>
            <w:tcW w:w="2151" w:type="pct"/>
            <w:tcBorders>
              <w:top w:val="nil"/>
              <w:left w:val="single" w:sz="4" w:space="0" w:color="auto"/>
              <w:bottom w:val="nil"/>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 xml:space="preserve">государственной власти субъектов Российской  </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4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Федерации, местных администраций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289"/>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Реализация функций органов местного самоуправления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7785,20</w:t>
            </w:r>
          </w:p>
        </w:tc>
      </w:tr>
      <w:tr w:rsidR="002361D3" w:rsidRPr="002361D3" w:rsidTr="002361D3">
        <w:trPr>
          <w:trHeight w:val="32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Обеспечение функций органами местного самоуправления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7785,20</w:t>
            </w:r>
          </w:p>
        </w:tc>
      </w:tr>
      <w:tr w:rsidR="002361D3" w:rsidRPr="002361D3" w:rsidTr="002361D3">
        <w:trPr>
          <w:trHeight w:val="12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7106,00</w:t>
            </w:r>
          </w:p>
        </w:tc>
      </w:tr>
      <w:tr w:rsidR="002361D3" w:rsidRPr="002361D3" w:rsidTr="002361D3">
        <w:trPr>
          <w:trHeight w:val="72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Расходы на выплаты персоналу государственных (муниципальных) органов</w:t>
            </w:r>
          </w:p>
        </w:tc>
        <w:tc>
          <w:tcPr>
            <w:tcW w:w="412" w:type="pct"/>
            <w:tcBorders>
              <w:top w:val="nil"/>
              <w:left w:val="nil"/>
              <w:bottom w:val="nil"/>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6160000400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7106,00</w:t>
            </w:r>
          </w:p>
        </w:tc>
      </w:tr>
      <w:tr w:rsidR="002361D3" w:rsidRPr="002361D3" w:rsidTr="002361D3">
        <w:trPr>
          <w:trHeight w:val="34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 xml:space="preserve">Закупка товаров, работ и услуг для  </w:t>
            </w:r>
            <w:r w:rsidRPr="002361D3">
              <w:rPr>
                <w:sz w:val="22"/>
                <w:szCs w:val="22"/>
              </w:rPr>
              <w:lastRenderedPageBreak/>
              <w:t>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lastRenderedPageBreak/>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616000040</w:t>
            </w:r>
            <w:r w:rsidRPr="002361D3">
              <w:rPr>
                <w:sz w:val="22"/>
                <w:szCs w:val="22"/>
              </w:rPr>
              <w:lastRenderedPageBreak/>
              <w:t>0</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lastRenderedPageBreak/>
              <w:t>200</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679,20</w:t>
            </w:r>
          </w:p>
        </w:tc>
      </w:tr>
      <w:tr w:rsidR="002361D3" w:rsidRPr="002361D3" w:rsidTr="002361D3">
        <w:trPr>
          <w:trHeight w:val="398"/>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6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lastRenderedPageBreak/>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679,20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Обеспечение проведения выборов и референдума</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592,00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Проведение выборов и референдумов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6120000700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592,00</w:t>
            </w:r>
          </w:p>
        </w:tc>
      </w:tr>
      <w:tr w:rsidR="002361D3" w:rsidRPr="002361D3" w:rsidTr="002361D3">
        <w:trPr>
          <w:trHeight w:val="66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Проведение выборов депутатов представительного органа муниципального образования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6120000700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592,00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6120000700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592,00</w:t>
            </w:r>
          </w:p>
        </w:tc>
      </w:tr>
      <w:tr w:rsidR="002361D3" w:rsidRPr="002361D3" w:rsidTr="002361D3">
        <w:trPr>
          <w:trHeight w:val="50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Специальные расходы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6120000700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880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592,00</w:t>
            </w:r>
          </w:p>
        </w:tc>
      </w:tr>
      <w:tr w:rsidR="002361D3" w:rsidRPr="002361D3" w:rsidTr="002361D3">
        <w:trPr>
          <w:trHeight w:val="383"/>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Резервные фонды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50,00</w:t>
            </w:r>
          </w:p>
        </w:tc>
      </w:tr>
      <w:tr w:rsidR="002361D3" w:rsidRPr="002361D3" w:rsidTr="002361D3">
        <w:trPr>
          <w:trHeight w:val="360"/>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 xml:space="preserve">Резервные фонды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6130000300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50,00</w:t>
            </w:r>
          </w:p>
        </w:tc>
      </w:tr>
      <w:tr w:rsidR="002361D3" w:rsidRPr="002361D3" w:rsidTr="002361D3">
        <w:trPr>
          <w:trHeight w:val="383"/>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Резервные фонды местных администраций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6130000300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50,00</w:t>
            </w:r>
          </w:p>
        </w:tc>
      </w:tr>
      <w:tr w:rsidR="002361D3" w:rsidRPr="002361D3" w:rsidTr="002361D3">
        <w:trPr>
          <w:trHeight w:val="409"/>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6130000300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50,00</w:t>
            </w:r>
          </w:p>
        </w:tc>
      </w:tr>
      <w:tr w:rsidR="002361D3" w:rsidRPr="002361D3" w:rsidTr="002361D3">
        <w:trPr>
          <w:trHeight w:val="398"/>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Резервные средства</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6130000300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870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50,00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Другие общегосударственные вопросы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741,30</w:t>
            </w:r>
          </w:p>
        </w:tc>
      </w:tr>
      <w:tr w:rsidR="002361D3" w:rsidRPr="002361D3" w:rsidTr="002361D3">
        <w:trPr>
          <w:trHeight w:val="48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Расходы вне муниципальных программ</w:t>
            </w:r>
          </w:p>
        </w:tc>
        <w:tc>
          <w:tcPr>
            <w:tcW w:w="412" w:type="pct"/>
            <w:tcBorders>
              <w:top w:val="nil"/>
              <w:left w:val="nil"/>
              <w:bottom w:val="nil"/>
              <w:right w:val="single" w:sz="4" w:space="0" w:color="auto"/>
            </w:tcBorders>
            <w:shd w:val="clear" w:color="000000" w:fill="FFFFFF"/>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707,30</w:t>
            </w:r>
          </w:p>
        </w:tc>
      </w:tr>
      <w:tr w:rsidR="002361D3" w:rsidRPr="002361D3" w:rsidTr="002361D3">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Реализация государственных функций, связанных с общегосударственным управлением</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506,00</w:t>
            </w:r>
          </w:p>
        </w:tc>
      </w:tr>
      <w:tr w:rsidR="002361D3" w:rsidRPr="002361D3" w:rsidTr="002361D3">
        <w:trPr>
          <w:trHeight w:val="360"/>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6"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612"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402"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2"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Выполнение других обязательств государства</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506,00</w:t>
            </w:r>
          </w:p>
        </w:tc>
      </w:tr>
      <w:tr w:rsidR="002361D3" w:rsidRPr="002361D3" w:rsidTr="002361D3">
        <w:trPr>
          <w:trHeight w:val="66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300,00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300,00</w:t>
            </w:r>
          </w:p>
        </w:tc>
      </w:tr>
      <w:tr w:rsidR="002361D3" w:rsidRPr="002361D3" w:rsidTr="002361D3">
        <w:trPr>
          <w:trHeight w:val="458"/>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b/>
                <w:bCs/>
                <w:sz w:val="22"/>
                <w:szCs w:val="22"/>
              </w:rPr>
            </w:pPr>
          </w:p>
        </w:tc>
        <w:tc>
          <w:tcPr>
            <w:tcW w:w="415"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32"/>
        </w:trPr>
        <w:tc>
          <w:tcPr>
            <w:tcW w:w="2151" w:type="pct"/>
            <w:tcBorders>
              <w:top w:val="single" w:sz="4" w:space="0" w:color="auto"/>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Иные бюджетные ассигнования</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206,00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Уплата налогов, сборов и иных платежей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850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206,00</w:t>
            </w:r>
          </w:p>
        </w:tc>
      </w:tr>
      <w:tr w:rsidR="002361D3" w:rsidRPr="002361D3" w:rsidTr="002361D3">
        <w:trPr>
          <w:trHeight w:val="6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Межбюджетные трансферты на осуществление переданных полномочий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6150000400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168,30</w:t>
            </w:r>
          </w:p>
        </w:tc>
      </w:tr>
      <w:tr w:rsidR="002361D3" w:rsidRPr="002361D3" w:rsidTr="002361D3">
        <w:trPr>
          <w:trHeight w:val="6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xml:space="preserve">Передача полномочий по осуществлению внешнего муниципального финансового контроля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6150000401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168,30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Иные межбюджетные трансферты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6150000401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168,30</w:t>
            </w:r>
          </w:p>
        </w:tc>
      </w:tr>
      <w:tr w:rsidR="002361D3" w:rsidRPr="002361D3" w:rsidTr="002361D3">
        <w:trPr>
          <w:trHeight w:val="698"/>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Расходы за счет межбюджетных трансфертов, предоставляемых из республиканского бюджета Республики Адыгея</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6150006000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33,00</w:t>
            </w:r>
          </w:p>
        </w:tc>
      </w:tr>
      <w:tr w:rsidR="002361D3" w:rsidRPr="002361D3" w:rsidTr="002361D3">
        <w:trPr>
          <w:trHeight w:val="66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lastRenderedPageBreak/>
              <w:t>Расходы на осуществление муниципальных полномочий в сфере административных правоотношений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6150061010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33,00</w:t>
            </w:r>
          </w:p>
        </w:tc>
      </w:tr>
      <w:tr w:rsidR="002361D3" w:rsidRPr="002361D3" w:rsidTr="002361D3">
        <w:trPr>
          <w:trHeight w:val="709"/>
        </w:trPr>
        <w:tc>
          <w:tcPr>
            <w:tcW w:w="2151" w:type="pct"/>
            <w:tcBorders>
              <w:top w:val="nil"/>
              <w:left w:val="single" w:sz="4" w:space="0" w:color="auto"/>
              <w:bottom w:val="single" w:sz="4" w:space="0" w:color="auto"/>
              <w:right w:val="nil"/>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6150061010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33,00</w:t>
            </w:r>
          </w:p>
        </w:tc>
      </w:tr>
      <w:tr w:rsidR="002361D3" w:rsidRPr="002361D3" w:rsidTr="002361D3">
        <w:trPr>
          <w:trHeight w:val="649"/>
        </w:trPr>
        <w:tc>
          <w:tcPr>
            <w:tcW w:w="2151" w:type="pct"/>
            <w:tcBorders>
              <w:top w:val="nil"/>
              <w:left w:val="single" w:sz="4" w:space="0" w:color="auto"/>
              <w:bottom w:val="single" w:sz="4" w:space="0" w:color="auto"/>
              <w:right w:val="nil"/>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6150061010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33,00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nil"/>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34,00</w:t>
            </w:r>
          </w:p>
        </w:tc>
      </w:tr>
      <w:tr w:rsidR="002361D3" w:rsidRPr="002361D3" w:rsidTr="002361D3">
        <w:trPr>
          <w:trHeight w:val="1658"/>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412"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5600000000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1,00</w:t>
            </w:r>
          </w:p>
        </w:tc>
      </w:tr>
      <w:tr w:rsidR="002361D3" w:rsidRPr="002361D3" w:rsidTr="002361D3">
        <w:trPr>
          <w:trHeight w:val="67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5600070160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743"/>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5600070160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1020"/>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5700000000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32,00</w:t>
            </w:r>
          </w:p>
        </w:tc>
      </w:tr>
      <w:tr w:rsidR="002361D3" w:rsidRPr="002361D3" w:rsidTr="002361D3">
        <w:trPr>
          <w:trHeight w:val="672"/>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5700070170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32,00</w:t>
            </w:r>
          </w:p>
        </w:tc>
      </w:tr>
      <w:tr w:rsidR="002361D3" w:rsidRPr="002361D3" w:rsidTr="002361D3">
        <w:trPr>
          <w:trHeight w:val="709"/>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5700070170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32,00</w:t>
            </w:r>
          </w:p>
        </w:tc>
      </w:tr>
      <w:tr w:rsidR="002361D3" w:rsidRPr="002361D3" w:rsidTr="002361D3">
        <w:trPr>
          <w:trHeight w:val="108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5500000000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1,00</w:t>
            </w:r>
          </w:p>
        </w:tc>
      </w:tr>
      <w:tr w:rsidR="002361D3" w:rsidRPr="002361D3" w:rsidTr="002361D3">
        <w:trPr>
          <w:trHeight w:val="709"/>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5500070150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709"/>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5500070150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649"/>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Национальная безопасность и правоохранительная деятельность</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03</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20,00</w:t>
            </w:r>
          </w:p>
        </w:tc>
      </w:tr>
      <w:tr w:rsidR="002361D3" w:rsidRPr="002361D3" w:rsidTr="002361D3">
        <w:trPr>
          <w:trHeight w:val="720"/>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Защита населения и территории от чрезвычайных ситуаций природного и техногенного характера, гражданская оборона</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540"/>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7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lastRenderedPageBreak/>
              <w:t>Мероприятия по предупреждению и ликвидации последствий чрезвычайных ситуаций и стихийных бедствий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6210000500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96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6210000500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660"/>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6210000500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192"/>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6210000500</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458"/>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3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Национальная экономика</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04</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80760,20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b/>
                <w:bCs/>
                <w:sz w:val="22"/>
                <w:szCs w:val="22"/>
              </w:rPr>
            </w:pPr>
            <w:r w:rsidRPr="002361D3">
              <w:rPr>
                <w:b/>
                <w:bCs/>
                <w:sz w:val="22"/>
                <w:szCs w:val="22"/>
              </w:rPr>
              <w:t>Дорожное хозяйство (дорожные фонды)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22"/>
                <w:szCs w:val="22"/>
              </w:rPr>
            </w:pPr>
            <w:r w:rsidRPr="002361D3">
              <w:rPr>
                <w:b/>
                <w:bCs/>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22"/>
                <w:szCs w:val="22"/>
              </w:rPr>
            </w:pPr>
            <w:r w:rsidRPr="002361D3">
              <w:rPr>
                <w:b/>
                <w:bCs/>
                <w:sz w:val="22"/>
                <w:szCs w:val="22"/>
              </w:rPr>
              <w:t>09</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b/>
                <w:bCs/>
                <w:sz w:val="22"/>
                <w:szCs w:val="22"/>
              </w:rPr>
            </w:pPr>
            <w:r w:rsidRPr="002361D3">
              <w:rPr>
                <w:b/>
                <w:bCs/>
                <w:sz w:val="22"/>
                <w:szCs w:val="22"/>
              </w:rPr>
              <w:t>80705,70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80705,70</w:t>
            </w:r>
          </w:p>
        </w:tc>
      </w:tr>
      <w:tr w:rsidR="002361D3" w:rsidRPr="002361D3" w:rsidTr="002361D3">
        <w:trPr>
          <w:trHeight w:val="9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"Комплексное развитие транспортной инфраструктуры МО "Красногвардейское сельское поселение" на 2018 - 2028 годы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5000000000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80705,70</w:t>
            </w:r>
          </w:p>
        </w:tc>
      </w:tr>
      <w:tr w:rsidR="002361D3" w:rsidRPr="002361D3" w:rsidTr="002361D3">
        <w:trPr>
          <w:trHeight w:val="6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5000070100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4831,10</w:t>
            </w:r>
          </w:p>
        </w:tc>
      </w:tr>
      <w:tr w:rsidR="002361D3" w:rsidRPr="002361D3" w:rsidTr="002361D3">
        <w:trPr>
          <w:trHeight w:val="66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5000070100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4831,10</w:t>
            </w:r>
          </w:p>
        </w:tc>
      </w:tr>
      <w:tr w:rsidR="002361D3" w:rsidRPr="002361D3" w:rsidTr="002361D3">
        <w:trPr>
          <w:trHeight w:val="73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5000160280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62,10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5000160280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62,10</w:t>
            </w:r>
          </w:p>
        </w:tc>
      </w:tr>
      <w:tr w:rsidR="002361D3" w:rsidRPr="002361D3" w:rsidTr="002361D3">
        <w:trPr>
          <w:trHeight w:val="82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 xml:space="preserve">Субсидии на строительство (реконструкцию), капитальный ремонт и ремонт автомобильных дорог общего пользования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50000L3720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16497,50</w:t>
            </w:r>
          </w:p>
        </w:tc>
      </w:tr>
      <w:tr w:rsidR="002361D3" w:rsidRPr="002361D3" w:rsidTr="002361D3">
        <w:trPr>
          <w:trHeight w:val="54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 xml:space="preserve">Реконструкция подъездной дороги по ул. </w:t>
            </w:r>
            <w:proofErr w:type="spellStart"/>
            <w:r w:rsidRPr="002361D3">
              <w:rPr>
                <w:sz w:val="22"/>
                <w:szCs w:val="22"/>
              </w:rPr>
              <w:t>Заринского</w:t>
            </w:r>
            <w:proofErr w:type="spellEnd"/>
            <w:r w:rsidRPr="002361D3">
              <w:rPr>
                <w:sz w:val="22"/>
                <w:szCs w:val="22"/>
              </w:rPr>
              <w:t xml:space="preserve"> (РБ)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50000L3720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16497,50</w:t>
            </w:r>
          </w:p>
        </w:tc>
      </w:tr>
      <w:tr w:rsidR="002361D3" w:rsidRPr="002361D3" w:rsidTr="002361D3">
        <w:trPr>
          <w:trHeight w:val="74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50000L3720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16497,50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50000L3720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16497,50</w:t>
            </w:r>
          </w:p>
        </w:tc>
      </w:tr>
      <w:tr w:rsidR="002361D3" w:rsidRPr="002361D3" w:rsidTr="002361D3">
        <w:trPr>
          <w:trHeight w:val="64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 xml:space="preserve">Субсидии на строительство (реконструкцию), капитальный ремонт и ремонт автомобильных дорог общего пользования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59315,00</w:t>
            </w:r>
          </w:p>
        </w:tc>
      </w:tr>
      <w:tr w:rsidR="002361D3" w:rsidRPr="002361D3" w:rsidTr="002361D3">
        <w:trPr>
          <w:trHeight w:val="6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Реконструкция подъездной дороги по ул. 50 лет Октября и ул. Чапаева (РБ)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59315,00</w:t>
            </w:r>
          </w:p>
        </w:tc>
      </w:tr>
      <w:tr w:rsidR="002361D3" w:rsidRPr="002361D3" w:rsidTr="002361D3">
        <w:trPr>
          <w:trHeight w:val="7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59315,00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59315,00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lastRenderedPageBreak/>
              <w:t>Другие вопросы в области национальной экономики</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54,50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62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Реализация государственных функций в области национальной экономики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49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Мероприятия по землеустройству и землепользованию</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6210000600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63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6210000600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683"/>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6210000600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540"/>
        </w:trPr>
        <w:tc>
          <w:tcPr>
            <w:tcW w:w="2151" w:type="pct"/>
            <w:tcBorders>
              <w:top w:val="single" w:sz="4" w:space="0" w:color="auto"/>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136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5400000000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1,00</w:t>
            </w:r>
          </w:p>
        </w:tc>
      </w:tr>
      <w:tr w:rsidR="002361D3" w:rsidRPr="002361D3" w:rsidTr="002361D3">
        <w:trPr>
          <w:trHeight w:val="6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5400070140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683"/>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5400070140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43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Жилищно-коммунальное хозяйство</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27 626,40</w:t>
            </w:r>
          </w:p>
        </w:tc>
      </w:tr>
      <w:tr w:rsidR="002361D3" w:rsidRPr="002361D3" w:rsidTr="002361D3">
        <w:trPr>
          <w:trHeight w:val="28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Коммунальное хозяйство</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2 642,20</w:t>
            </w:r>
          </w:p>
        </w:tc>
      </w:tr>
      <w:tr w:rsidR="002361D3" w:rsidRPr="002361D3" w:rsidTr="002361D3">
        <w:trPr>
          <w:trHeight w:val="349"/>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2642,20</w:t>
            </w:r>
          </w:p>
        </w:tc>
      </w:tr>
      <w:tr w:rsidR="002361D3" w:rsidRPr="002361D3" w:rsidTr="002361D3">
        <w:trPr>
          <w:trHeight w:val="10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b/>
                <w:bCs/>
                <w:sz w:val="22"/>
                <w:szCs w:val="22"/>
              </w:rPr>
            </w:pPr>
            <w:r w:rsidRPr="002361D3">
              <w:rPr>
                <w:b/>
                <w:b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5100000000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2 542,20</w:t>
            </w:r>
          </w:p>
        </w:tc>
      </w:tr>
      <w:tr w:rsidR="002361D3" w:rsidRPr="002361D3" w:rsidTr="002361D3">
        <w:trPr>
          <w:trHeight w:val="7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5100002200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2 382,20</w:t>
            </w:r>
          </w:p>
        </w:tc>
      </w:tr>
      <w:tr w:rsidR="002361D3" w:rsidRPr="002361D3" w:rsidTr="002361D3">
        <w:trPr>
          <w:trHeight w:val="45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5100002200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2 382,20</w:t>
            </w:r>
          </w:p>
        </w:tc>
      </w:tr>
      <w:tr w:rsidR="002361D3" w:rsidRPr="002361D3" w:rsidTr="002361D3">
        <w:trPr>
          <w:trHeight w:val="74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5100070110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53,20</w:t>
            </w:r>
          </w:p>
        </w:tc>
      </w:tr>
      <w:tr w:rsidR="002361D3" w:rsidRPr="002361D3" w:rsidTr="002361D3">
        <w:trPr>
          <w:trHeight w:val="492"/>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5100070110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36,00</w:t>
            </w:r>
          </w:p>
        </w:tc>
      </w:tr>
      <w:tr w:rsidR="002361D3" w:rsidRPr="002361D3" w:rsidTr="002361D3">
        <w:trPr>
          <w:trHeight w:val="9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Субсидии юридическим лицам (кроме некоммерческих организаций), индивидуальным предпринимателям, физическим лицам.</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5100070110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36,00</w:t>
            </w:r>
          </w:p>
        </w:tc>
      </w:tr>
      <w:tr w:rsidR="002361D3" w:rsidRPr="002361D3" w:rsidTr="002361D3">
        <w:trPr>
          <w:trHeight w:val="75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xml:space="preserve">Передача полномочий по строительству водопроводной сети </w:t>
            </w:r>
            <w:proofErr w:type="gramStart"/>
            <w:r w:rsidRPr="002361D3">
              <w:rPr>
                <w:sz w:val="22"/>
                <w:szCs w:val="22"/>
              </w:rPr>
              <w:t>в</w:t>
            </w:r>
            <w:proofErr w:type="gramEnd"/>
            <w:r w:rsidRPr="002361D3">
              <w:rPr>
                <w:sz w:val="22"/>
                <w:szCs w:val="22"/>
              </w:rPr>
              <w:t xml:space="preserve"> а. </w:t>
            </w:r>
            <w:proofErr w:type="spellStart"/>
            <w:r w:rsidRPr="002361D3">
              <w:rPr>
                <w:sz w:val="22"/>
                <w:szCs w:val="22"/>
              </w:rPr>
              <w:t>Адамий</w:t>
            </w:r>
            <w:proofErr w:type="spellEnd"/>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51000L5760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70,80</w:t>
            </w:r>
          </w:p>
        </w:tc>
      </w:tr>
      <w:tr w:rsidR="002361D3" w:rsidRPr="002361D3" w:rsidTr="002361D3">
        <w:trPr>
          <w:trHeight w:val="503"/>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w:t>
            </w:r>
          </w:p>
        </w:tc>
      </w:tr>
      <w:tr w:rsidR="002361D3" w:rsidRPr="002361D3" w:rsidTr="002361D3">
        <w:trPr>
          <w:trHeight w:val="51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lastRenderedPageBreak/>
              <w:t xml:space="preserve">Субсидии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6320070112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w:t>
            </w:r>
          </w:p>
        </w:tc>
      </w:tr>
      <w:tr w:rsidR="002361D3" w:rsidRPr="002361D3" w:rsidTr="002361D3">
        <w:trPr>
          <w:trHeight w:val="469"/>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6320070112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w:t>
            </w:r>
          </w:p>
        </w:tc>
      </w:tr>
      <w:tr w:rsidR="002361D3" w:rsidRPr="002361D3" w:rsidTr="002361D3">
        <w:trPr>
          <w:trHeight w:val="9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Субсидии юридическим лицам (кроме некоммерческих организаций), индивидуальным предпринимателям, физическим лицам.</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6320070112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w:t>
            </w:r>
          </w:p>
        </w:tc>
      </w:tr>
      <w:tr w:rsidR="002361D3" w:rsidRPr="002361D3" w:rsidTr="002361D3">
        <w:trPr>
          <w:trHeight w:val="3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Благоустройство</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24 984,20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24 984,20</w:t>
            </w:r>
          </w:p>
        </w:tc>
      </w:tr>
      <w:tr w:rsidR="002361D3" w:rsidRPr="002361D3" w:rsidTr="002361D3">
        <w:trPr>
          <w:trHeight w:val="96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5300000000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8 349,90</w:t>
            </w:r>
          </w:p>
        </w:tc>
      </w:tr>
      <w:tr w:rsidR="002361D3" w:rsidRPr="002361D3" w:rsidTr="002361D3">
        <w:trPr>
          <w:trHeight w:val="12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5310070131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2 225,00</w:t>
            </w:r>
          </w:p>
        </w:tc>
      </w:tr>
      <w:tr w:rsidR="002361D3" w:rsidRPr="002361D3" w:rsidTr="002361D3">
        <w:trPr>
          <w:trHeight w:val="709"/>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nil"/>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single" w:sz="4" w:space="0" w:color="auto"/>
              <w:bottom w:val="nil"/>
              <w:right w:val="nil"/>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single" w:sz="4" w:space="0" w:color="auto"/>
              <w:bottom w:val="nil"/>
              <w:right w:val="nil"/>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single" w:sz="4" w:space="0" w:color="auto"/>
              <w:bottom w:val="nil"/>
              <w:right w:val="nil"/>
            </w:tcBorders>
            <w:shd w:val="clear" w:color="auto" w:fill="auto"/>
            <w:noWrap/>
            <w:hideMark/>
          </w:tcPr>
          <w:p w:rsidR="002361D3" w:rsidRPr="002361D3" w:rsidRDefault="002361D3" w:rsidP="002361D3">
            <w:pPr>
              <w:jc w:val="center"/>
              <w:rPr>
                <w:sz w:val="22"/>
                <w:szCs w:val="22"/>
              </w:rPr>
            </w:pPr>
            <w:r w:rsidRPr="002361D3">
              <w:rPr>
                <w:sz w:val="22"/>
                <w:szCs w:val="22"/>
              </w:rPr>
              <w:t>5310070131</w:t>
            </w:r>
          </w:p>
        </w:tc>
        <w:tc>
          <w:tcPr>
            <w:tcW w:w="402" w:type="pc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2 224,80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single" w:sz="4" w:space="0" w:color="auto"/>
              <w:left w:val="nil"/>
              <w:bottom w:val="nil"/>
              <w:right w:val="nil"/>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single" w:sz="4" w:space="0" w:color="000000"/>
              <w:right w:val="nil"/>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vMerge w:val="restart"/>
            <w:tcBorders>
              <w:top w:val="single" w:sz="4" w:space="0" w:color="auto"/>
              <w:left w:val="single" w:sz="4" w:space="0" w:color="auto"/>
              <w:bottom w:val="single" w:sz="4" w:space="0" w:color="000000"/>
              <w:right w:val="nil"/>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vMerge w:val="restart"/>
            <w:tcBorders>
              <w:top w:val="single" w:sz="4" w:space="0" w:color="auto"/>
              <w:left w:val="single" w:sz="4" w:space="0" w:color="auto"/>
              <w:bottom w:val="single" w:sz="4" w:space="0" w:color="000000"/>
              <w:right w:val="nil"/>
            </w:tcBorders>
            <w:shd w:val="clear" w:color="auto" w:fill="auto"/>
            <w:noWrap/>
            <w:hideMark/>
          </w:tcPr>
          <w:p w:rsidR="002361D3" w:rsidRPr="002361D3" w:rsidRDefault="002361D3" w:rsidP="002361D3">
            <w:pPr>
              <w:jc w:val="center"/>
              <w:rPr>
                <w:sz w:val="22"/>
                <w:szCs w:val="22"/>
              </w:rPr>
            </w:pPr>
            <w:r w:rsidRPr="002361D3">
              <w:rPr>
                <w:sz w:val="22"/>
                <w:szCs w:val="22"/>
              </w:rPr>
              <w:t>5310070131</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2224,80</w:t>
            </w:r>
          </w:p>
        </w:tc>
      </w:tr>
      <w:tr w:rsidR="002361D3" w:rsidRPr="002361D3" w:rsidTr="002361D3">
        <w:trPr>
          <w:trHeight w:val="372"/>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tcBorders>
              <w:top w:val="nil"/>
              <w:left w:val="nil"/>
              <w:bottom w:val="single" w:sz="4" w:space="0" w:color="auto"/>
              <w:right w:val="nil"/>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single" w:sz="4" w:space="0" w:color="auto"/>
              <w:left w:val="single" w:sz="4" w:space="0" w:color="auto"/>
              <w:bottom w:val="single" w:sz="4" w:space="0" w:color="000000"/>
              <w:right w:val="nil"/>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single" w:sz="4" w:space="0" w:color="000000"/>
              <w:right w:val="nil"/>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nil"/>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3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Уплата налогов, сборов и иных платежей</w:t>
            </w:r>
          </w:p>
        </w:tc>
        <w:tc>
          <w:tcPr>
            <w:tcW w:w="412" w:type="pct"/>
            <w:tcBorders>
              <w:top w:val="nil"/>
              <w:left w:val="nil"/>
              <w:bottom w:val="single" w:sz="4" w:space="0" w:color="auto"/>
              <w:right w:val="nil"/>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single" w:sz="4" w:space="0" w:color="auto"/>
              <w:bottom w:val="single" w:sz="4" w:space="0" w:color="auto"/>
              <w:right w:val="nil"/>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single" w:sz="4" w:space="0" w:color="auto"/>
              <w:bottom w:val="single" w:sz="4" w:space="0" w:color="auto"/>
              <w:right w:val="nil"/>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single" w:sz="4" w:space="0" w:color="auto"/>
              <w:bottom w:val="single" w:sz="4" w:space="0" w:color="auto"/>
              <w:right w:val="nil"/>
            </w:tcBorders>
            <w:shd w:val="clear" w:color="auto" w:fill="auto"/>
            <w:noWrap/>
            <w:hideMark/>
          </w:tcPr>
          <w:p w:rsidR="002361D3" w:rsidRPr="002361D3" w:rsidRDefault="002361D3" w:rsidP="002361D3">
            <w:pPr>
              <w:jc w:val="center"/>
              <w:rPr>
                <w:sz w:val="22"/>
                <w:szCs w:val="22"/>
              </w:rPr>
            </w:pPr>
            <w:r w:rsidRPr="002361D3">
              <w:rPr>
                <w:sz w:val="22"/>
                <w:szCs w:val="22"/>
              </w:rPr>
              <w:t>5310070131</w:t>
            </w:r>
          </w:p>
        </w:tc>
        <w:tc>
          <w:tcPr>
            <w:tcW w:w="402"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850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0,20</w:t>
            </w:r>
          </w:p>
        </w:tc>
      </w:tr>
      <w:tr w:rsidR="002361D3" w:rsidRPr="002361D3" w:rsidTr="002361D3">
        <w:trPr>
          <w:trHeight w:val="94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Подпрограмма "Озеленение территории МО "Красногвардейское сельское поселение" на 2021 год и плановый период 2022 и 2023 годов</w:t>
            </w:r>
            <w:proofErr w:type="gramStart"/>
            <w:r w:rsidRPr="002361D3">
              <w:rPr>
                <w:i/>
                <w:iCs/>
                <w:sz w:val="22"/>
                <w:szCs w:val="22"/>
              </w:rPr>
              <w:t>."</w:t>
            </w:r>
            <w:proofErr w:type="gramEnd"/>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5320070132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3 161,20</w:t>
            </w:r>
          </w:p>
        </w:tc>
      </w:tr>
      <w:tr w:rsidR="002361D3" w:rsidRPr="002361D3" w:rsidTr="002361D3">
        <w:trPr>
          <w:trHeight w:val="672"/>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5320070132</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1 429,20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5320070132</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1429,20</w:t>
            </w:r>
          </w:p>
        </w:tc>
      </w:tr>
      <w:tr w:rsidR="002361D3" w:rsidRPr="002361D3" w:rsidTr="002361D3">
        <w:trPr>
          <w:trHeight w:val="443"/>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5320070132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1732,00</w:t>
            </w:r>
          </w:p>
        </w:tc>
      </w:tr>
      <w:tr w:rsidR="002361D3" w:rsidRPr="002361D3" w:rsidTr="002361D3">
        <w:trPr>
          <w:trHeight w:val="10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5330070133</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93,00</w:t>
            </w:r>
          </w:p>
        </w:tc>
      </w:tr>
      <w:tr w:rsidR="002361D3" w:rsidRPr="002361D3" w:rsidTr="002361D3">
        <w:trPr>
          <w:trHeight w:val="638"/>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5330070133</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93,00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5330070133</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93,00</w:t>
            </w:r>
          </w:p>
        </w:tc>
      </w:tr>
      <w:tr w:rsidR="002361D3" w:rsidRPr="002361D3" w:rsidTr="002361D3">
        <w:trPr>
          <w:trHeight w:val="432"/>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10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lastRenderedPageBreak/>
              <w:t>Подпрограмма "Санитарное состояние территории МО "Красногвардейское сельское поселение" на 2021 год и плановый период 2022 и 2023 гг.</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5340070134</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1 693,80</w:t>
            </w:r>
          </w:p>
        </w:tc>
      </w:tr>
      <w:tr w:rsidR="002361D3" w:rsidRPr="002361D3" w:rsidTr="002361D3">
        <w:trPr>
          <w:trHeight w:val="649"/>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5340070134</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1 693,80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5340070134</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1693,80</w:t>
            </w:r>
          </w:p>
        </w:tc>
      </w:tr>
      <w:tr w:rsidR="002361D3" w:rsidRPr="002361D3" w:rsidTr="002361D3">
        <w:trPr>
          <w:trHeight w:val="409"/>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 xml:space="preserve">Благоустройство детской площадки а. </w:t>
            </w:r>
            <w:proofErr w:type="spellStart"/>
            <w:r w:rsidRPr="002361D3">
              <w:rPr>
                <w:i/>
                <w:iCs/>
                <w:sz w:val="22"/>
                <w:szCs w:val="22"/>
              </w:rPr>
              <w:t>Адамий</w:t>
            </w:r>
            <w:proofErr w:type="spellEnd"/>
            <w:r w:rsidRPr="002361D3">
              <w:rPr>
                <w:i/>
                <w:iCs/>
                <w:sz w:val="22"/>
                <w:szCs w:val="22"/>
              </w:rPr>
              <w:t xml:space="preserve"> </w:t>
            </w:r>
            <w:proofErr w:type="spellStart"/>
            <w:r w:rsidRPr="002361D3">
              <w:rPr>
                <w:i/>
                <w:iCs/>
                <w:sz w:val="22"/>
                <w:szCs w:val="22"/>
              </w:rPr>
              <w:t>ФБ+РБ+субсидия</w:t>
            </w:r>
            <w:proofErr w:type="spellEnd"/>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53400L5761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969,00</w:t>
            </w:r>
          </w:p>
        </w:tc>
      </w:tr>
      <w:tr w:rsidR="002361D3" w:rsidRPr="002361D3" w:rsidTr="002361D3">
        <w:trPr>
          <w:trHeight w:val="6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53400L5761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969,00</w:t>
            </w:r>
          </w:p>
        </w:tc>
      </w:tr>
      <w:tr w:rsidR="002361D3" w:rsidRPr="002361D3" w:rsidTr="002361D3">
        <w:trPr>
          <w:trHeight w:val="4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 xml:space="preserve">Благоустройство детской площадки а. </w:t>
            </w:r>
            <w:proofErr w:type="spellStart"/>
            <w:r w:rsidRPr="002361D3">
              <w:rPr>
                <w:i/>
                <w:iCs/>
                <w:sz w:val="22"/>
                <w:szCs w:val="22"/>
              </w:rPr>
              <w:t>Адамий</w:t>
            </w:r>
            <w:proofErr w:type="spellEnd"/>
            <w:r w:rsidRPr="002361D3">
              <w:rPr>
                <w:i/>
                <w:iCs/>
                <w:sz w:val="22"/>
                <w:szCs w:val="22"/>
              </w:rPr>
              <w:t xml:space="preserve"> МБ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53410L5761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50,40</w:t>
            </w:r>
          </w:p>
        </w:tc>
      </w:tr>
      <w:tr w:rsidR="002361D3" w:rsidRPr="002361D3" w:rsidTr="002361D3">
        <w:trPr>
          <w:trHeight w:val="6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53410L5761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50,40</w:t>
            </w:r>
          </w:p>
        </w:tc>
      </w:tr>
      <w:tr w:rsidR="002361D3" w:rsidRPr="002361D3" w:rsidTr="002361D3">
        <w:trPr>
          <w:trHeight w:val="51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 xml:space="preserve">Благоустройство детской площадки а. </w:t>
            </w:r>
            <w:proofErr w:type="spellStart"/>
            <w:r w:rsidRPr="002361D3">
              <w:rPr>
                <w:i/>
                <w:iCs/>
                <w:sz w:val="22"/>
                <w:szCs w:val="22"/>
              </w:rPr>
              <w:t>Адамий</w:t>
            </w:r>
            <w:proofErr w:type="spellEnd"/>
            <w:r w:rsidRPr="002361D3">
              <w:rPr>
                <w:i/>
                <w:iCs/>
                <w:sz w:val="22"/>
                <w:szCs w:val="22"/>
              </w:rPr>
              <w:t xml:space="preserve"> (</w:t>
            </w:r>
            <w:proofErr w:type="spellStart"/>
            <w:r w:rsidRPr="002361D3">
              <w:rPr>
                <w:i/>
                <w:iCs/>
                <w:sz w:val="22"/>
                <w:szCs w:val="22"/>
              </w:rPr>
              <w:t>внебюджет</w:t>
            </w:r>
            <w:proofErr w:type="spellEnd"/>
            <w:r w:rsidRPr="002361D3">
              <w:rPr>
                <w:i/>
                <w:iCs/>
                <w:sz w:val="22"/>
                <w:szCs w:val="22"/>
              </w:rPr>
              <w:t>)</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53420L5761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157,50</w:t>
            </w:r>
          </w:p>
        </w:tc>
      </w:tr>
      <w:tr w:rsidR="002361D3" w:rsidRPr="002361D3" w:rsidTr="002361D3">
        <w:trPr>
          <w:trHeight w:val="6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53420L5761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157,50</w:t>
            </w:r>
          </w:p>
        </w:tc>
      </w:tr>
      <w:tr w:rsidR="002361D3" w:rsidRPr="002361D3" w:rsidTr="002361D3">
        <w:trPr>
          <w:trHeight w:val="12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5200000000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16634,30</w:t>
            </w:r>
          </w:p>
        </w:tc>
      </w:tr>
      <w:tr w:rsidR="002361D3" w:rsidRPr="002361D3" w:rsidTr="002361D3">
        <w:trPr>
          <w:trHeight w:val="672"/>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5200070120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614,30</w:t>
            </w:r>
          </w:p>
        </w:tc>
      </w:tr>
      <w:tr w:rsidR="002361D3" w:rsidRPr="002361D3" w:rsidTr="002361D3">
        <w:trPr>
          <w:trHeight w:val="600"/>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5200070120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614,30</w:t>
            </w:r>
          </w:p>
        </w:tc>
      </w:tr>
      <w:tr w:rsidR="002361D3" w:rsidRPr="002361D3" w:rsidTr="002361D3">
        <w:trPr>
          <w:trHeight w:val="660"/>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Благоустройство дворовой территории по ул. Горького 6-а. (</w:t>
            </w:r>
            <w:proofErr w:type="spellStart"/>
            <w:r w:rsidRPr="002361D3">
              <w:rPr>
                <w:sz w:val="22"/>
                <w:szCs w:val="22"/>
              </w:rPr>
              <w:t>софинансирование</w:t>
            </w:r>
            <w:proofErr w:type="spellEnd"/>
            <w:r w:rsidRPr="002361D3">
              <w:rPr>
                <w:sz w:val="22"/>
                <w:szCs w:val="22"/>
              </w:rPr>
              <w:t xml:space="preserve"> МБ)</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5100002400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983,00</w:t>
            </w:r>
          </w:p>
        </w:tc>
      </w:tr>
      <w:tr w:rsidR="002361D3" w:rsidRPr="002361D3" w:rsidTr="002361D3">
        <w:trPr>
          <w:trHeight w:val="6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983,00</w:t>
            </w:r>
          </w:p>
        </w:tc>
      </w:tr>
      <w:tr w:rsidR="002361D3" w:rsidRPr="002361D3" w:rsidTr="002361D3">
        <w:trPr>
          <w:trHeight w:val="45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983,00</w:t>
            </w:r>
          </w:p>
        </w:tc>
      </w:tr>
      <w:tr w:rsidR="002361D3" w:rsidRPr="002361D3" w:rsidTr="002361D3">
        <w:trPr>
          <w:trHeight w:val="6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Реконструкция ул. 50 лет Октября. Этап 4. Благоустройство и озеленение (</w:t>
            </w:r>
            <w:proofErr w:type="spellStart"/>
            <w:r w:rsidRPr="002361D3">
              <w:rPr>
                <w:sz w:val="22"/>
                <w:szCs w:val="22"/>
              </w:rPr>
              <w:t>софинансирование</w:t>
            </w:r>
            <w:proofErr w:type="spellEnd"/>
            <w:r w:rsidRPr="002361D3">
              <w:rPr>
                <w:sz w:val="22"/>
                <w:szCs w:val="22"/>
              </w:rPr>
              <w:t xml:space="preserve"> МБ)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5200160440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550,00</w:t>
            </w:r>
          </w:p>
        </w:tc>
      </w:tr>
      <w:tr w:rsidR="002361D3" w:rsidRPr="002361D3" w:rsidTr="002361D3">
        <w:trPr>
          <w:trHeight w:val="60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5200160440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550,00</w:t>
            </w:r>
          </w:p>
        </w:tc>
      </w:tr>
      <w:tr w:rsidR="002361D3" w:rsidRPr="002361D3" w:rsidTr="002361D3">
        <w:trPr>
          <w:trHeight w:val="48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5200160440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550,00</w:t>
            </w:r>
          </w:p>
        </w:tc>
      </w:tr>
      <w:tr w:rsidR="002361D3" w:rsidRPr="002361D3" w:rsidTr="002361D3">
        <w:trPr>
          <w:trHeight w:val="720"/>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Реконструкция ул. 50 лет Октября. Этап 4. Благоустройство и озеленение (</w:t>
            </w:r>
            <w:proofErr w:type="spellStart"/>
            <w:r w:rsidRPr="002361D3">
              <w:rPr>
                <w:sz w:val="22"/>
                <w:szCs w:val="22"/>
              </w:rPr>
              <w:t>софинансирование</w:t>
            </w:r>
            <w:proofErr w:type="spellEnd"/>
            <w:r w:rsidRPr="002361D3">
              <w:rPr>
                <w:sz w:val="22"/>
                <w:szCs w:val="22"/>
              </w:rPr>
              <w:t xml:space="preserve"> МБ)</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521F255550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446,60</w:t>
            </w:r>
          </w:p>
        </w:tc>
      </w:tr>
      <w:tr w:rsidR="002361D3" w:rsidRPr="002361D3" w:rsidTr="002361D3">
        <w:trPr>
          <w:trHeight w:val="732"/>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lastRenderedPageBreak/>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521F255550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446,60</w:t>
            </w:r>
          </w:p>
        </w:tc>
      </w:tr>
      <w:tr w:rsidR="002361D3" w:rsidRPr="002361D3" w:rsidTr="002361D3">
        <w:trPr>
          <w:trHeight w:val="480"/>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521F255550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446,60</w:t>
            </w:r>
          </w:p>
        </w:tc>
      </w:tr>
      <w:tr w:rsidR="002361D3" w:rsidRPr="002361D3" w:rsidTr="002361D3">
        <w:trPr>
          <w:trHeight w:val="698"/>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Реконструкция ул. 50 лет Октября. Этап 4. Благоустройство и озеленение (</w:t>
            </w:r>
            <w:proofErr w:type="spellStart"/>
            <w:r w:rsidRPr="002361D3">
              <w:rPr>
                <w:sz w:val="22"/>
                <w:szCs w:val="22"/>
              </w:rPr>
              <w:t>софинансирование</w:t>
            </w:r>
            <w:proofErr w:type="spellEnd"/>
            <w:r w:rsidRPr="002361D3">
              <w:rPr>
                <w:sz w:val="22"/>
                <w:szCs w:val="22"/>
              </w:rPr>
              <w:t xml:space="preserve"> РБ)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5200060440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10000,00</w:t>
            </w:r>
          </w:p>
        </w:tc>
      </w:tr>
      <w:tr w:rsidR="002361D3" w:rsidRPr="002361D3" w:rsidTr="002361D3">
        <w:trPr>
          <w:trHeight w:val="623"/>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5200060440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5200060440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10000,00</w:t>
            </w:r>
          </w:p>
        </w:tc>
      </w:tr>
      <w:tr w:rsidR="002361D3" w:rsidRPr="002361D3" w:rsidTr="002361D3">
        <w:trPr>
          <w:trHeight w:val="698"/>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Реконструкция ул. 50 лет Октября. Этап 4. Благоустройство и озеленение (</w:t>
            </w:r>
            <w:proofErr w:type="spellStart"/>
            <w:r w:rsidRPr="002361D3">
              <w:rPr>
                <w:sz w:val="22"/>
                <w:szCs w:val="22"/>
              </w:rPr>
              <w:t>софинансирование</w:t>
            </w:r>
            <w:proofErr w:type="spellEnd"/>
            <w:r w:rsidRPr="002361D3">
              <w:rPr>
                <w:sz w:val="22"/>
                <w:szCs w:val="22"/>
              </w:rPr>
              <w:t xml:space="preserve"> РБ)</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2200,00</w:t>
            </w:r>
          </w:p>
        </w:tc>
      </w:tr>
      <w:tr w:rsidR="002361D3" w:rsidRPr="002361D3" w:rsidTr="002361D3">
        <w:trPr>
          <w:trHeight w:val="623"/>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2200,00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2200,00</w:t>
            </w:r>
          </w:p>
        </w:tc>
      </w:tr>
      <w:tr w:rsidR="002361D3" w:rsidRPr="002361D3" w:rsidTr="002361D3">
        <w:trPr>
          <w:trHeight w:val="6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Благоустройство дворовой территории по ул. Горького 6-а. (</w:t>
            </w:r>
            <w:proofErr w:type="spellStart"/>
            <w:r w:rsidRPr="002361D3">
              <w:rPr>
                <w:sz w:val="22"/>
                <w:szCs w:val="22"/>
              </w:rPr>
              <w:t>софинансирование</w:t>
            </w:r>
            <w:proofErr w:type="spellEnd"/>
            <w:r w:rsidRPr="002361D3">
              <w:rPr>
                <w:sz w:val="22"/>
                <w:szCs w:val="22"/>
              </w:rPr>
              <w:t xml:space="preserve"> МБ)</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1840,40</w:t>
            </w:r>
          </w:p>
        </w:tc>
      </w:tr>
      <w:tr w:rsidR="002361D3" w:rsidRPr="002361D3" w:rsidTr="002361D3">
        <w:trPr>
          <w:trHeight w:val="6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1840,40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1840,40</w:t>
            </w:r>
          </w:p>
        </w:tc>
      </w:tr>
      <w:tr w:rsidR="002361D3" w:rsidRPr="002361D3" w:rsidTr="002361D3">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Культура, кинематография</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08</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1 334,50</w:t>
            </w:r>
          </w:p>
        </w:tc>
      </w:tr>
      <w:tr w:rsidR="002361D3" w:rsidRPr="002361D3" w:rsidTr="002361D3">
        <w:trPr>
          <w:trHeight w:val="276"/>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492"/>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Культура, кинематография</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jc w:val="cente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1 334,50</w:t>
            </w:r>
          </w:p>
        </w:tc>
      </w:tr>
      <w:tr w:rsidR="002361D3" w:rsidRPr="002361D3" w:rsidTr="002361D3">
        <w:trPr>
          <w:trHeight w:val="529"/>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jc w:val="cente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1 334,50</w:t>
            </w:r>
          </w:p>
        </w:tc>
      </w:tr>
      <w:tr w:rsidR="002361D3" w:rsidRPr="002361D3" w:rsidTr="002361D3">
        <w:trPr>
          <w:trHeight w:val="12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08</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5800000000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1 334,50</w:t>
            </w:r>
          </w:p>
        </w:tc>
      </w:tr>
      <w:tr w:rsidR="002361D3" w:rsidRPr="002361D3" w:rsidTr="002361D3">
        <w:trPr>
          <w:trHeight w:val="709"/>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5800070180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216,30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5800070180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216,30</w:t>
            </w:r>
          </w:p>
        </w:tc>
      </w:tr>
      <w:tr w:rsidR="002361D3" w:rsidRPr="002361D3" w:rsidTr="002361D3">
        <w:trPr>
          <w:trHeight w:val="443"/>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124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58001L2991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1118,20</w:t>
            </w:r>
          </w:p>
        </w:tc>
      </w:tr>
      <w:tr w:rsidR="002361D3" w:rsidRPr="002361D3" w:rsidTr="002361D3">
        <w:trPr>
          <w:trHeight w:val="672"/>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58001L2991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1118,20</w:t>
            </w:r>
          </w:p>
        </w:tc>
      </w:tr>
      <w:tr w:rsidR="002361D3" w:rsidRPr="002361D3" w:rsidTr="002361D3">
        <w:trPr>
          <w:trHeight w:val="61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lastRenderedPageBreak/>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58001L2991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1118,20</w:t>
            </w:r>
          </w:p>
        </w:tc>
      </w:tr>
      <w:tr w:rsidR="002361D3" w:rsidRPr="002361D3" w:rsidTr="002361D3">
        <w:trPr>
          <w:trHeight w:val="420"/>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Социальная политика</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10</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1 233,00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000000" w:fill="FFFFFF"/>
            <w:noWrap/>
            <w:hideMark/>
          </w:tcPr>
          <w:p w:rsidR="002361D3" w:rsidRPr="002361D3" w:rsidRDefault="002361D3" w:rsidP="002361D3">
            <w:pPr>
              <w:rPr>
                <w:sz w:val="22"/>
                <w:szCs w:val="22"/>
              </w:rPr>
            </w:pPr>
            <w:r w:rsidRPr="002361D3">
              <w:rPr>
                <w:sz w:val="22"/>
                <w:szCs w:val="22"/>
              </w:rPr>
              <w:t>Пенсионное обеспечение</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10</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1 233,00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10</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1 233,00</w:t>
            </w:r>
          </w:p>
        </w:tc>
      </w:tr>
      <w:tr w:rsidR="002361D3" w:rsidRPr="002361D3" w:rsidTr="002361D3">
        <w:trPr>
          <w:trHeight w:val="3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Социальное обеспечение и другие выплаты населению</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10</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6210000800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300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1233,00</w:t>
            </w:r>
          </w:p>
        </w:tc>
      </w:tr>
      <w:tr w:rsidR="002361D3" w:rsidRPr="002361D3" w:rsidTr="002361D3">
        <w:trPr>
          <w:trHeight w:val="45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пенсии, социальные доплаты к пенсиям</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10</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6210000800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310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1233,00</w:t>
            </w:r>
          </w:p>
        </w:tc>
      </w:tr>
      <w:tr w:rsidR="002361D3" w:rsidRPr="002361D3" w:rsidTr="002361D3">
        <w:trPr>
          <w:trHeight w:val="420"/>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 xml:space="preserve">Физическая культура и спорт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180,00</w:t>
            </w:r>
          </w:p>
        </w:tc>
      </w:tr>
      <w:tr w:rsidR="002361D3" w:rsidRPr="002361D3" w:rsidTr="002361D3">
        <w:trPr>
          <w:trHeight w:val="420"/>
        </w:trPr>
        <w:tc>
          <w:tcPr>
            <w:tcW w:w="2151" w:type="pct"/>
            <w:tcBorders>
              <w:top w:val="nil"/>
              <w:left w:val="nil"/>
              <w:bottom w:val="nil"/>
              <w:right w:val="nil"/>
            </w:tcBorders>
            <w:shd w:val="clear" w:color="000000" w:fill="FFFFFF"/>
            <w:noWrap/>
            <w:hideMark/>
          </w:tcPr>
          <w:p w:rsidR="002361D3" w:rsidRPr="002361D3" w:rsidRDefault="002361D3" w:rsidP="002361D3">
            <w:pPr>
              <w:rPr>
                <w:sz w:val="22"/>
                <w:szCs w:val="22"/>
              </w:rPr>
            </w:pPr>
            <w:r w:rsidRPr="002361D3">
              <w:rPr>
                <w:sz w:val="22"/>
                <w:szCs w:val="22"/>
              </w:rPr>
              <w:t>Массовый спорт</w:t>
            </w:r>
          </w:p>
        </w:tc>
        <w:tc>
          <w:tcPr>
            <w:tcW w:w="412" w:type="pct"/>
            <w:tcBorders>
              <w:top w:val="single" w:sz="4" w:space="0" w:color="auto"/>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11</w:t>
            </w:r>
          </w:p>
        </w:tc>
        <w:tc>
          <w:tcPr>
            <w:tcW w:w="506"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02</w:t>
            </w:r>
          </w:p>
        </w:tc>
        <w:tc>
          <w:tcPr>
            <w:tcW w:w="612"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402"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180,00</w:t>
            </w:r>
          </w:p>
        </w:tc>
      </w:tr>
      <w:tr w:rsidR="002361D3" w:rsidRPr="002361D3" w:rsidTr="002361D3">
        <w:trPr>
          <w:trHeight w:val="503"/>
        </w:trPr>
        <w:tc>
          <w:tcPr>
            <w:tcW w:w="2151" w:type="pct"/>
            <w:tcBorders>
              <w:top w:val="single" w:sz="4" w:space="0" w:color="auto"/>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11</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180,00</w:t>
            </w:r>
          </w:p>
        </w:tc>
      </w:tr>
      <w:tr w:rsidR="002361D3" w:rsidRPr="002361D3" w:rsidTr="002361D3">
        <w:trPr>
          <w:trHeight w:val="13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xml:space="preserve">Муниципальная программа "Развитие физической культуры и спорта в </w:t>
            </w:r>
            <w:proofErr w:type="gramStart"/>
            <w:r w:rsidRPr="002361D3">
              <w:rPr>
                <w:b/>
                <w:bCs/>
                <w:sz w:val="22"/>
                <w:szCs w:val="22"/>
              </w:rPr>
              <w:t>муниципальном</w:t>
            </w:r>
            <w:proofErr w:type="gramEnd"/>
            <w:r w:rsidRPr="002361D3">
              <w:rPr>
                <w:b/>
                <w:bCs/>
                <w:sz w:val="22"/>
                <w:szCs w:val="22"/>
              </w:rPr>
              <w:t xml:space="preserve"> </w:t>
            </w:r>
            <w:proofErr w:type="spellStart"/>
            <w:r w:rsidRPr="002361D3">
              <w:rPr>
                <w:b/>
                <w:bCs/>
                <w:sz w:val="22"/>
                <w:szCs w:val="22"/>
              </w:rPr>
              <w:t>оюразовании</w:t>
            </w:r>
            <w:proofErr w:type="spellEnd"/>
            <w:r w:rsidRPr="002361D3">
              <w:rPr>
                <w:b/>
                <w:bCs/>
                <w:sz w:val="22"/>
                <w:szCs w:val="22"/>
              </w:rPr>
              <w:t xml:space="preserve">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5900000000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180,00</w:t>
            </w:r>
          </w:p>
        </w:tc>
      </w:tr>
      <w:tr w:rsidR="002361D3" w:rsidRPr="002361D3" w:rsidTr="002361D3">
        <w:trPr>
          <w:trHeight w:val="7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5900070190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180,00</w:t>
            </w:r>
          </w:p>
        </w:tc>
      </w:tr>
      <w:tr w:rsidR="002361D3" w:rsidRPr="002361D3" w:rsidTr="002361D3">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5900070190</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180,00</w:t>
            </w:r>
          </w:p>
        </w:tc>
      </w:tr>
      <w:tr w:rsidR="002361D3" w:rsidRPr="002361D3" w:rsidTr="002361D3">
        <w:trPr>
          <w:trHeight w:val="409"/>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398"/>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ВСЕГО РАСХОДОВ:</w:t>
            </w:r>
          </w:p>
        </w:tc>
        <w:tc>
          <w:tcPr>
            <w:tcW w:w="4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121 464,60</w:t>
            </w:r>
          </w:p>
        </w:tc>
      </w:tr>
    </w:tbl>
    <w:p w:rsidR="002361D3" w:rsidRPr="002361D3" w:rsidRDefault="002361D3" w:rsidP="002361D3">
      <w:pPr>
        <w:ind w:left="360"/>
        <w:jc w:val="both"/>
      </w:pPr>
    </w:p>
    <w:tbl>
      <w:tblPr>
        <w:tblW w:w="8371" w:type="dxa"/>
        <w:tblInd w:w="93" w:type="dxa"/>
        <w:tblLook w:val="04A0" w:firstRow="1" w:lastRow="0" w:firstColumn="1" w:lastColumn="0" w:noHBand="0" w:noVBand="1"/>
      </w:tblPr>
      <w:tblGrid>
        <w:gridCol w:w="531"/>
        <w:gridCol w:w="4900"/>
        <w:gridCol w:w="1540"/>
        <w:gridCol w:w="1400"/>
      </w:tblGrid>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Приложение № 15</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к решению Совета народных депутатов МО</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 xml:space="preserve"> "Красногвардейское сельское поселение"</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 xml:space="preserve">от   29 декабря  2020 г. №  281   </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Приложение № _6_</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к решению Совета народных депутатов МО</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 xml:space="preserve"> "Красногвардейское сельское поселение"</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737679">
            <w:pPr>
              <w:jc w:val="right"/>
              <w:rPr>
                <w:color w:val="000000"/>
                <w:sz w:val="22"/>
                <w:szCs w:val="22"/>
              </w:rPr>
            </w:pPr>
            <w:r w:rsidRPr="002361D3">
              <w:rPr>
                <w:color w:val="000000"/>
                <w:sz w:val="22"/>
                <w:szCs w:val="22"/>
              </w:rPr>
              <w:t xml:space="preserve">от  </w:t>
            </w:r>
            <w:r w:rsidR="00737679">
              <w:rPr>
                <w:color w:val="000000"/>
                <w:sz w:val="22"/>
                <w:szCs w:val="22"/>
              </w:rPr>
              <w:t>____________</w:t>
            </w:r>
            <w:r w:rsidRPr="002361D3">
              <w:rPr>
                <w:color w:val="000000"/>
                <w:sz w:val="22"/>
                <w:szCs w:val="22"/>
              </w:rPr>
              <w:t xml:space="preserve">  2021 г. № </w:t>
            </w:r>
            <w:r w:rsidR="00737679">
              <w:rPr>
                <w:color w:val="000000"/>
                <w:sz w:val="22"/>
                <w:szCs w:val="22"/>
              </w:rPr>
              <w:t>______</w:t>
            </w:r>
            <w:r w:rsidRPr="002361D3">
              <w:rPr>
                <w:color w:val="000000"/>
                <w:sz w:val="22"/>
                <w:szCs w:val="22"/>
              </w:rPr>
              <w:t xml:space="preserve"> </w:t>
            </w:r>
          </w:p>
        </w:tc>
      </w:tr>
      <w:tr w:rsidR="002361D3" w:rsidRPr="002361D3" w:rsidTr="002361D3">
        <w:trPr>
          <w:trHeight w:val="289"/>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490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154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140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r>
      <w:tr w:rsidR="002361D3" w:rsidRPr="002361D3" w:rsidTr="002361D3">
        <w:trPr>
          <w:trHeight w:val="878"/>
        </w:trPr>
        <w:tc>
          <w:tcPr>
            <w:tcW w:w="8371" w:type="dxa"/>
            <w:gridSpan w:val="4"/>
            <w:tcBorders>
              <w:top w:val="nil"/>
              <w:left w:val="nil"/>
              <w:bottom w:val="nil"/>
              <w:right w:val="nil"/>
            </w:tcBorders>
            <w:shd w:val="clear" w:color="auto" w:fill="auto"/>
            <w:vAlign w:val="bottom"/>
            <w:hideMark/>
          </w:tcPr>
          <w:p w:rsidR="002361D3" w:rsidRPr="002361D3" w:rsidRDefault="002361D3" w:rsidP="002361D3">
            <w:pPr>
              <w:jc w:val="center"/>
              <w:rPr>
                <w:b/>
                <w:bCs/>
                <w:color w:val="000000"/>
                <w:sz w:val="22"/>
                <w:szCs w:val="22"/>
              </w:rPr>
            </w:pPr>
            <w:r w:rsidRPr="002361D3">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2361D3" w:rsidRPr="002361D3" w:rsidTr="002361D3">
        <w:trPr>
          <w:trHeight w:val="398"/>
        </w:trPr>
        <w:tc>
          <w:tcPr>
            <w:tcW w:w="531" w:type="dxa"/>
            <w:tcBorders>
              <w:top w:val="nil"/>
              <w:left w:val="nil"/>
              <w:bottom w:val="nil"/>
              <w:right w:val="nil"/>
            </w:tcBorders>
            <w:shd w:val="clear" w:color="auto" w:fill="auto"/>
            <w:vAlign w:val="bottom"/>
            <w:hideMark/>
          </w:tcPr>
          <w:p w:rsidR="002361D3" w:rsidRPr="002361D3" w:rsidRDefault="002361D3" w:rsidP="002361D3">
            <w:pPr>
              <w:jc w:val="center"/>
              <w:rPr>
                <w:color w:val="000000"/>
                <w:sz w:val="22"/>
                <w:szCs w:val="22"/>
              </w:rPr>
            </w:pPr>
          </w:p>
        </w:tc>
        <w:tc>
          <w:tcPr>
            <w:tcW w:w="4900" w:type="dxa"/>
            <w:tcBorders>
              <w:top w:val="nil"/>
              <w:left w:val="nil"/>
              <w:bottom w:val="nil"/>
              <w:right w:val="nil"/>
            </w:tcBorders>
            <w:shd w:val="clear" w:color="auto" w:fill="auto"/>
            <w:vAlign w:val="bottom"/>
            <w:hideMark/>
          </w:tcPr>
          <w:p w:rsidR="002361D3" w:rsidRPr="002361D3" w:rsidRDefault="002361D3" w:rsidP="002361D3">
            <w:pPr>
              <w:jc w:val="center"/>
              <w:rPr>
                <w:color w:val="000000"/>
                <w:sz w:val="22"/>
                <w:szCs w:val="22"/>
              </w:rPr>
            </w:pPr>
          </w:p>
        </w:tc>
        <w:tc>
          <w:tcPr>
            <w:tcW w:w="1540" w:type="dxa"/>
            <w:tcBorders>
              <w:top w:val="nil"/>
              <w:left w:val="nil"/>
              <w:bottom w:val="nil"/>
              <w:right w:val="nil"/>
            </w:tcBorders>
            <w:shd w:val="clear" w:color="auto" w:fill="auto"/>
            <w:vAlign w:val="bottom"/>
            <w:hideMark/>
          </w:tcPr>
          <w:p w:rsidR="002361D3" w:rsidRPr="002361D3" w:rsidRDefault="002361D3" w:rsidP="002361D3">
            <w:pPr>
              <w:jc w:val="center"/>
              <w:rPr>
                <w:color w:val="000000"/>
                <w:sz w:val="22"/>
                <w:szCs w:val="22"/>
              </w:rPr>
            </w:pPr>
          </w:p>
        </w:tc>
        <w:tc>
          <w:tcPr>
            <w:tcW w:w="1400" w:type="dxa"/>
            <w:tcBorders>
              <w:top w:val="nil"/>
              <w:left w:val="nil"/>
              <w:bottom w:val="nil"/>
              <w:right w:val="nil"/>
            </w:tcBorders>
            <w:shd w:val="clear" w:color="auto" w:fill="auto"/>
            <w:vAlign w:val="bottom"/>
            <w:hideMark/>
          </w:tcPr>
          <w:p w:rsidR="002361D3" w:rsidRPr="002361D3" w:rsidRDefault="002361D3" w:rsidP="002361D3">
            <w:pPr>
              <w:jc w:val="right"/>
              <w:rPr>
                <w:color w:val="000000"/>
                <w:sz w:val="18"/>
                <w:szCs w:val="18"/>
              </w:rPr>
            </w:pPr>
            <w:r w:rsidRPr="002361D3">
              <w:rPr>
                <w:color w:val="000000"/>
                <w:sz w:val="18"/>
                <w:szCs w:val="18"/>
              </w:rPr>
              <w:t>тыс. руб.</w:t>
            </w:r>
          </w:p>
        </w:tc>
      </w:tr>
      <w:tr w:rsidR="002361D3" w:rsidRPr="002361D3" w:rsidTr="002361D3">
        <w:trPr>
          <w:trHeight w:val="289"/>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490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1540" w:type="dxa"/>
            <w:tcBorders>
              <w:top w:val="nil"/>
              <w:left w:val="nil"/>
              <w:bottom w:val="nil"/>
              <w:right w:val="nil"/>
            </w:tcBorders>
            <w:shd w:val="clear" w:color="auto" w:fill="auto"/>
            <w:noWrap/>
            <w:vAlign w:val="bottom"/>
            <w:hideMark/>
          </w:tcPr>
          <w:p w:rsidR="002361D3" w:rsidRPr="002361D3" w:rsidRDefault="002361D3" w:rsidP="002361D3">
            <w:pPr>
              <w:rPr>
                <w:color w:val="000000"/>
                <w:sz w:val="16"/>
                <w:szCs w:val="16"/>
              </w:rPr>
            </w:pPr>
          </w:p>
        </w:tc>
        <w:tc>
          <w:tcPr>
            <w:tcW w:w="140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r>
      <w:tr w:rsidR="002361D3" w:rsidRPr="002361D3" w:rsidTr="002361D3">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b/>
                <w:bCs/>
                <w:color w:val="000000"/>
                <w:sz w:val="22"/>
                <w:szCs w:val="22"/>
              </w:rPr>
            </w:pPr>
            <w:r w:rsidRPr="002361D3">
              <w:rPr>
                <w:b/>
                <w:bCs/>
                <w:color w:val="000000"/>
                <w:sz w:val="22"/>
                <w:szCs w:val="22"/>
              </w:rPr>
              <w:t xml:space="preserve">№ </w:t>
            </w:r>
            <w:proofErr w:type="gramStart"/>
            <w:r w:rsidRPr="002361D3">
              <w:rPr>
                <w:b/>
                <w:bCs/>
                <w:color w:val="000000"/>
                <w:sz w:val="22"/>
                <w:szCs w:val="22"/>
              </w:rPr>
              <w:t>п</w:t>
            </w:r>
            <w:proofErr w:type="gramEnd"/>
            <w:r w:rsidRPr="002361D3">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color w:val="000000"/>
                <w:sz w:val="22"/>
                <w:szCs w:val="22"/>
              </w:rPr>
            </w:pPr>
            <w:r w:rsidRPr="002361D3">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b/>
                <w:bCs/>
                <w:color w:val="000000"/>
                <w:sz w:val="22"/>
                <w:szCs w:val="22"/>
              </w:rPr>
            </w:pPr>
            <w:r w:rsidRPr="002361D3">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b/>
                <w:bCs/>
                <w:color w:val="000000"/>
                <w:sz w:val="22"/>
                <w:szCs w:val="22"/>
              </w:rPr>
            </w:pPr>
            <w:r w:rsidRPr="002361D3">
              <w:rPr>
                <w:b/>
                <w:bCs/>
                <w:color w:val="000000"/>
                <w:sz w:val="22"/>
                <w:szCs w:val="22"/>
              </w:rPr>
              <w:t>2021 год</w:t>
            </w:r>
          </w:p>
        </w:tc>
      </w:tr>
      <w:tr w:rsidR="002361D3" w:rsidRPr="002361D3" w:rsidTr="002361D3">
        <w:trPr>
          <w:trHeight w:val="165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1</w:t>
            </w:r>
          </w:p>
        </w:tc>
        <w:tc>
          <w:tcPr>
            <w:tcW w:w="4900" w:type="dxa"/>
            <w:tcBorders>
              <w:top w:val="nil"/>
              <w:left w:val="nil"/>
              <w:bottom w:val="nil"/>
              <w:right w:val="nil"/>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5600000000</w:t>
            </w:r>
          </w:p>
        </w:tc>
        <w:tc>
          <w:tcPr>
            <w:tcW w:w="14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 xml:space="preserve">1,0  </w:t>
            </w:r>
          </w:p>
        </w:tc>
      </w:tr>
      <w:tr w:rsidR="002361D3" w:rsidRPr="002361D3" w:rsidTr="002361D3">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lastRenderedPageBreak/>
              <w:t>2</w:t>
            </w:r>
          </w:p>
        </w:tc>
        <w:tc>
          <w:tcPr>
            <w:tcW w:w="4900" w:type="dxa"/>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5500000000</w:t>
            </w:r>
          </w:p>
        </w:tc>
        <w:tc>
          <w:tcPr>
            <w:tcW w:w="14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 xml:space="preserve">1,0  </w:t>
            </w:r>
          </w:p>
        </w:tc>
      </w:tr>
      <w:tr w:rsidR="002361D3" w:rsidRPr="002361D3" w:rsidTr="002361D3">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3</w:t>
            </w:r>
          </w:p>
        </w:tc>
        <w:tc>
          <w:tcPr>
            <w:tcW w:w="4900" w:type="dxa"/>
            <w:tcBorders>
              <w:top w:val="nil"/>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5700000000</w:t>
            </w:r>
          </w:p>
        </w:tc>
        <w:tc>
          <w:tcPr>
            <w:tcW w:w="14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 xml:space="preserve">32,0  </w:t>
            </w:r>
          </w:p>
        </w:tc>
      </w:tr>
      <w:tr w:rsidR="002361D3" w:rsidRPr="002361D3" w:rsidTr="002361D3">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4</w:t>
            </w:r>
          </w:p>
        </w:tc>
        <w:tc>
          <w:tcPr>
            <w:tcW w:w="4900" w:type="dxa"/>
            <w:tcBorders>
              <w:top w:val="nil"/>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5000000000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80 705,7  </w:t>
            </w:r>
          </w:p>
        </w:tc>
      </w:tr>
      <w:tr w:rsidR="002361D3" w:rsidRPr="002361D3" w:rsidTr="002361D3">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sz w:val="20"/>
                <w:szCs w:val="20"/>
              </w:rPr>
            </w:pPr>
            <w:r w:rsidRPr="002361D3">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5400000000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1,0  </w:t>
            </w:r>
          </w:p>
        </w:tc>
      </w:tr>
      <w:tr w:rsidR="002361D3" w:rsidRPr="002361D3" w:rsidTr="002361D3">
        <w:trPr>
          <w:trHeight w:val="8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6</w:t>
            </w:r>
          </w:p>
        </w:tc>
        <w:tc>
          <w:tcPr>
            <w:tcW w:w="4900" w:type="dxa"/>
            <w:tcBorders>
              <w:top w:val="nil"/>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5100000000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2 542,2  </w:t>
            </w:r>
          </w:p>
        </w:tc>
      </w:tr>
      <w:tr w:rsidR="002361D3" w:rsidRPr="002361D3" w:rsidTr="002361D3">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7</w:t>
            </w:r>
          </w:p>
        </w:tc>
        <w:tc>
          <w:tcPr>
            <w:tcW w:w="4900" w:type="dxa"/>
            <w:tcBorders>
              <w:top w:val="nil"/>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sidRPr="002361D3">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5300000000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8 349,9  </w:t>
            </w:r>
          </w:p>
        </w:tc>
      </w:tr>
      <w:tr w:rsidR="002361D3" w:rsidRPr="002361D3" w:rsidTr="002361D3">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sz w:val="20"/>
                <w:szCs w:val="20"/>
              </w:rPr>
            </w:pPr>
            <w:r w:rsidRPr="002361D3">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5200000000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16 634,3  </w:t>
            </w:r>
          </w:p>
        </w:tc>
      </w:tr>
      <w:tr w:rsidR="002361D3" w:rsidRPr="002361D3" w:rsidTr="002361D3">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sz w:val="20"/>
                <w:szCs w:val="20"/>
              </w:rPr>
            </w:pPr>
            <w:r w:rsidRPr="002361D3">
              <w:rPr>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5800000000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1 334,5  </w:t>
            </w:r>
          </w:p>
        </w:tc>
      </w:tr>
      <w:tr w:rsidR="002361D3" w:rsidRPr="002361D3" w:rsidTr="002361D3">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sz w:val="20"/>
                <w:szCs w:val="20"/>
              </w:rPr>
            </w:pPr>
            <w:r w:rsidRPr="002361D3">
              <w:rPr>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5900000000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180,0  </w:t>
            </w:r>
          </w:p>
        </w:tc>
      </w:tr>
      <w:tr w:rsidR="002361D3" w:rsidRPr="002361D3" w:rsidTr="002361D3">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color w:val="000000"/>
                <w:sz w:val="22"/>
                <w:szCs w:val="22"/>
              </w:rPr>
            </w:pPr>
            <w:r w:rsidRPr="002361D3">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b/>
                <w:bCs/>
                <w:sz w:val="20"/>
                <w:szCs w:val="20"/>
              </w:rPr>
            </w:pPr>
            <w:r w:rsidRPr="002361D3">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2"/>
                <w:szCs w:val="22"/>
              </w:rPr>
            </w:pPr>
            <w:r w:rsidRPr="002361D3">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2"/>
                <w:szCs w:val="22"/>
              </w:rPr>
            </w:pPr>
            <w:r w:rsidRPr="002361D3">
              <w:rPr>
                <w:b/>
                <w:bCs/>
                <w:sz w:val="22"/>
                <w:szCs w:val="22"/>
              </w:rPr>
              <w:t xml:space="preserve">109 781,6  </w:t>
            </w:r>
          </w:p>
        </w:tc>
      </w:tr>
    </w:tbl>
    <w:p w:rsidR="00737679" w:rsidRDefault="002361D3" w:rsidP="002361D3">
      <w:pPr>
        <w:jc w:val="center"/>
        <w:rPr>
          <w:sz w:val="20"/>
          <w:szCs w:val="20"/>
        </w:rPr>
      </w:pPr>
      <w:r>
        <w:rPr>
          <w:sz w:val="20"/>
          <w:szCs w:val="20"/>
        </w:rPr>
        <w:tab/>
      </w:r>
      <w:r>
        <w:rPr>
          <w:sz w:val="20"/>
          <w:szCs w:val="20"/>
        </w:rPr>
        <w:tab/>
      </w:r>
    </w:p>
    <w:p w:rsidR="00737679" w:rsidRDefault="00737679" w:rsidP="00146DDD">
      <w:pPr>
        <w:jc w:val="right"/>
        <w:rPr>
          <w:b/>
          <w:color w:val="000000"/>
          <w:sz w:val="22"/>
          <w:szCs w:val="22"/>
        </w:rPr>
      </w:pPr>
      <w:r w:rsidRPr="00737679">
        <w:rPr>
          <w:b/>
          <w:color w:val="FF0000"/>
        </w:rPr>
        <w:t>ПРОЕКТ</w:t>
      </w:r>
      <w:r w:rsidR="002361D3" w:rsidRPr="00737679">
        <w:rPr>
          <w:b/>
          <w:color w:val="FF0000"/>
        </w:rPr>
        <w:tab/>
      </w:r>
    </w:p>
    <w:p w:rsidR="002361D3" w:rsidRPr="002361D3" w:rsidRDefault="002361D3" w:rsidP="002361D3">
      <w:pPr>
        <w:jc w:val="center"/>
        <w:rPr>
          <w:b/>
          <w:color w:val="000000"/>
          <w:sz w:val="22"/>
          <w:szCs w:val="22"/>
        </w:rPr>
      </w:pPr>
      <w:proofErr w:type="gramStart"/>
      <w:r w:rsidRPr="002361D3">
        <w:rPr>
          <w:b/>
          <w:color w:val="000000"/>
          <w:sz w:val="22"/>
          <w:szCs w:val="22"/>
        </w:rPr>
        <w:t>Р</w:t>
      </w:r>
      <w:proofErr w:type="gramEnd"/>
      <w:r w:rsidRPr="002361D3">
        <w:rPr>
          <w:b/>
          <w:color w:val="000000"/>
          <w:sz w:val="22"/>
          <w:szCs w:val="22"/>
        </w:rPr>
        <w:t xml:space="preserve"> Е Ш Е Н И Е </w:t>
      </w:r>
    </w:p>
    <w:p w:rsidR="002361D3" w:rsidRPr="002361D3" w:rsidRDefault="002361D3" w:rsidP="002361D3">
      <w:pPr>
        <w:rPr>
          <w:b/>
          <w:color w:val="000000"/>
          <w:sz w:val="22"/>
          <w:szCs w:val="22"/>
        </w:rPr>
      </w:pPr>
      <w:r w:rsidRPr="002361D3">
        <w:rPr>
          <w:b/>
          <w:color w:val="000000"/>
          <w:sz w:val="22"/>
          <w:szCs w:val="22"/>
        </w:rPr>
        <w:t xml:space="preserve"> </w:t>
      </w:r>
    </w:p>
    <w:p w:rsidR="002361D3" w:rsidRDefault="002361D3" w:rsidP="00737679">
      <w:pPr>
        <w:jc w:val="both"/>
        <w:rPr>
          <w:b/>
          <w:sz w:val="22"/>
          <w:szCs w:val="22"/>
        </w:rPr>
      </w:pPr>
      <w:r w:rsidRPr="002361D3">
        <w:rPr>
          <w:sz w:val="22"/>
          <w:szCs w:val="22"/>
        </w:rPr>
        <w:t xml:space="preserve">         </w:t>
      </w:r>
      <w:r w:rsidRPr="002361D3">
        <w:rPr>
          <w:b/>
          <w:sz w:val="22"/>
          <w:szCs w:val="22"/>
        </w:rPr>
        <w:t xml:space="preserve">О передаче части полномочий органов местного самоуправления муниципального образования «Красногвардейское сельское поселение» по осуществлению внутреннего муниципального финансового контроля </w:t>
      </w:r>
    </w:p>
    <w:p w:rsidR="00146DDD" w:rsidRPr="002361D3" w:rsidRDefault="00146DDD" w:rsidP="00737679">
      <w:pPr>
        <w:jc w:val="both"/>
        <w:rPr>
          <w:b/>
          <w:sz w:val="22"/>
          <w:szCs w:val="22"/>
        </w:rPr>
      </w:pPr>
    </w:p>
    <w:p w:rsidR="002361D3" w:rsidRPr="002361D3" w:rsidRDefault="002361D3" w:rsidP="002361D3">
      <w:pPr>
        <w:widowControl w:val="0"/>
        <w:autoSpaceDE w:val="0"/>
        <w:autoSpaceDN w:val="0"/>
        <w:adjustRightInd w:val="0"/>
        <w:jc w:val="both"/>
        <w:rPr>
          <w:sz w:val="22"/>
          <w:szCs w:val="22"/>
        </w:rPr>
      </w:pPr>
      <w:r w:rsidRPr="002361D3">
        <w:rPr>
          <w:sz w:val="22"/>
          <w:szCs w:val="22"/>
        </w:rPr>
        <w:t xml:space="preserve">             </w:t>
      </w:r>
      <w:proofErr w:type="gramStart"/>
      <w:r w:rsidRPr="002361D3">
        <w:rPr>
          <w:sz w:val="22"/>
          <w:szCs w:val="22"/>
        </w:rPr>
        <w:t>Руководствуясь частью 4 статьи 15 Федерального закона от 06.10.2003 г. № 131-ФЗ «Об общих принципах организации местного самоуправления в Российской Федерации», частью 3 статьи 265, пунктом 1 статьи 269.2 Бюджетного кодекса Российской Федерации, пунктом 8 статьи 99 Федерального закона от 05.04.2013 г. № </w:t>
      </w:r>
      <w:r w:rsidRPr="002361D3">
        <w:rPr>
          <w:iCs/>
          <w:sz w:val="22"/>
          <w:szCs w:val="22"/>
        </w:rPr>
        <w:t>44</w:t>
      </w:r>
      <w:r w:rsidRPr="002361D3">
        <w:rPr>
          <w:sz w:val="22"/>
          <w:szCs w:val="22"/>
        </w:rPr>
        <w:t>-</w:t>
      </w:r>
      <w:r w:rsidRPr="002361D3">
        <w:rPr>
          <w:iCs/>
          <w:sz w:val="22"/>
          <w:szCs w:val="22"/>
        </w:rPr>
        <w:t>ФЗ</w:t>
      </w:r>
      <w:r w:rsidRPr="002361D3">
        <w:rPr>
          <w:i/>
          <w:iCs/>
          <w:sz w:val="22"/>
          <w:szCs w:val="22"/>
        </w:rPr>
        <w:t xml:space="preserve"> «</w:t>
      </w:r>
      <w:r w:rsidRPr="002361D3">
        <w:rPr>
          <w:sz w:val="22"/>
          <w:szCs w:val="22"/>
        </w:rPr>
        <w:t>О контрактной системе в сфере закупок товаров, работ, услуг для обеспечения государственных и муниципальных нужд», в целях эффективного</w:t>
      </w:r>
      <w:proofErr w:type="gramEnd"/>
      <w:r w:rsidRPr="002361D3">
        <w:rPr>
          <w:sz w:val="22"/>
          <w:szCs w:val="22"/>
        </w:rPr>
        <w:t xml:space="preserve"> решения вопросов местного значения, Совет народных депутатов муниципального образования «Красногвардейское сельское поселение» </w:t>
      </w:r>
    </w:p>
    <w:p w:rsidR="002361D3" w:rsidRPr="002361D3" w:rsidRDefault="002361D3" w:rsidP="002361D3">
      <w:pPr>
        <w:widowControl w:val="0"/>
        <w:autoSpaceDE w:val="0"/>
        <w:autoSpaceDN w:val="0"/>
        <w:adjustRightInd w:val="0"/>
        <w:jc w:val="both"/>
        <w:rPr>
          <w:sz w:val="22"/>
          <w:szCs w:val="22"/>
        </w:rPr>
      </w:pPr>
    </w:p>
    <w:p w:rsidR="002361D3" w:rsidRDefault="002361D3" w:rsidP="002361D3">
      <w:pPr>
        <w:widowControl w:val="0"/>
        <w:autoSpaceDE w:val="0"/>
        <w:autoSpaceDN w:val="0"/>
        <w:adjustRightInd w:val="0"/>
        <w:jc w:val="both"/>
        <w:rPr>
          <w:b/>
          <w:sz w:val="22"/>
          <w:szCs w:val="22"/>
        </w:rPr>
      </w:pPr>
      <w:r w:rsidRPr="002361D3">
        <w:rPr>
          <w:b/>
          <w:sz w:val="22"/>
          <w:szCs w:val="22"/>
        </w:rPr>
        <w:t xml:space="preserve">                                                                РЕШИЛ:</w:t>
      </w:r>
    </w:p>
    <w:p w:rsidR="00146DDD" w:rsidRPr="002361D3" w:rsidRDefault="00146DDD" w:rsidP="002361D3">
      <w:pPr>
        <w:widowControl w:val="0"/>
        <w:autoSpaceDE w:val="0"/>
        <w:autoSpaceDN w:val="0"/>
        <w:adjustRightInd w:val="0"/>
        <w:jc w:val="both"/>
        <w:rPr>
          <w:b/>
          <w:sz w:val="22"/>
          <w:szCs w:val="22"/>
        </w:rPr>
      </w:pPr>
    </w:p>
    <w:p w:rsidR="002361D3" w:rsidRPr="002361D3" w:rsidRDefault="002361D3" w:rsidP="002361D3">
      <w:pPr>
        <w:widowControl w:val="0"/>
        <w:autoSpaceDE w:val="0"/>
        <w:autoSpaceDN w:val="0"/>
        <w:adjustRightInd w:val="0"/>
        <w:ind w:left="706" w:hanging="384"/>
        <w:jc w:val="both"/>
        <w:rPr>
          <w:sz w:val="22"/>
          <w:szCs w:val="22"/>
        </w:rPr>
      </w:pPr>
      <w:r w:rsidRPr="002361D3">
        <w:rPr>
          <w:sz w:val="22"/>
          <w:szCs w:val="22"/>
        </w:rPr>
        <w:t>1.</w:t>
      </w:r>
      <w:r w:rsidRPr="002361D3">
        <w:rPr>
          <w:sz w:val="22"/>
          <w:szCs w:val="22"/>
        </w:rPr>
        <w:tab/>
        <w:t xml:space="preserve">Передать осуществление части полномочий органов местного самоуправления       муниципального образования «Красногвардейское сельское поселение» по осуществлению </w:t>
      </w:r>
      <w:r w:rsidRPr="002361D3">
        <w:rPr>
          <w:sz w:val="22"/>
          <w:szCs w:val="22"/>
        </w:rPr>
        <w:lastRenderedPageBreak/>
        <w:t>внутреннего муниципального финансового контроля МО «Красногвардейское сельское поселение» органам местного самоуправления муниципального образования «Красногвардейский район»  за счет межбюджетных трансфертов, предоставляемых из бюджета муниципального образования «Красногвардейское сельское поселение» в бюджет муниципального образования «Красногвардейский район</w:t>
      </w:r>
      <w:r w:rsidRPr="002361D3">
        <w:rPr>
          <w:b/>
          <w:sz w:val="22"/>
          <w:szCs w:val="22"/>
        </w:rPr>
        <w:t xml:space="preserve">» </w:t>
      </w:r>
      <w:r w:rsidRPr="002361D3">
        <w:rPr>
          <w:sz w:val="22"/>
          <w:szCs w:val="22"/>
        </w:rPr>
        <w:t xml:space="preserve">в части: </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1.1.</w:t>
      </w:r>
      <w:r w:rsidRPr="002361D3">
        <w:rPr>
          <w:sz w:val="22"/>
          <w:szCs w:val="22"/>
        </w:rPr>
        <w:tab/>
      </w:r>
      <w:proofErr w:type="gramStart"/>
      <w:r w:rsidRPr="002361D3">
        <w:rPr>
          <w:sz w:val="22"/>
          <w:szCs w:val="22"/>
        </w:rPr>
        <w:t>Контроля за</w:t>
      </w:r>
      <w:proofErr w:type="gramEnd"/>
      <w:r w:rsidRPr="002361D3">
        <w:rPr>
          <w:sz w:val="22"/>
          <w:szCs w:val="22"/>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1.2.</w:t>
      </w:r>
      <w:r w:rsidRPr="002361D3">
        <w:rPr>
          <w:sz w:val="22"/>
          <w:szCs w:val="22"/>
        </w:rPr>
        <w:tab/>
      </w:r>
      <w:proofErr w:type="gramStart"/>
      <w:r w:rsidRPr="002361D3">
        <w:rPr>
          <w:sz w:val="22"/>
          <w:szCs w:val="22"/>
        </w:rPr>
        <w:t>Контроля за</w:t>
      </w:r>
      <w:proofErr w:type="gramEnd"/>
      <w:r w:rsidRPr="002361D3">
        <w:rPr>
          <w:sz w:val="22"/>
          <w:szCs w:val="22"/>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1.3.</w:t>
      </w:r>
      <w:r w:rsidRPr="002361D3">
        <w:rPr>
          <w:sz w:val="22"/>
          <w:szCs w:val="22"/>
        </w:rPr>
        <w:tab/>
      </w:r>
      <w:proofErr w:type="gramStart"/>
      <w:r w:rsidRPr="002361D3">
        <w:rPr>
          <w:sz w:val="22"/>
          <w:szCs w:val="22"/>
        </w:rPr>
        <w:t>Контроля за</w:t>
      </w:r>
      <w:proofErr w:type="gramEnd"/>
      <w:r w:rsidRPr="002361D3">
        <w:rPr>
          <w:sz w:val="22"/>
          <w:szCs w:val="22"/>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1.4.</w:t>
      </w:r>
      <w:r w:rsidRPr="002361D3">
        <w:rPr>
          <w:sz w:val="22"/>
          <w:szCs w:val="22"/>
        </w:rPr>
        <w:tab/>
        <w:t xml:space="preserve">Контроля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2361D3">
        <w:rPr>
          <w:sz w:val="22"/>
          <w:szCs w:val="22"/>
        </w:rPr>
        <w:t>значений показателей результативности предоставления средств</w:t>
      </w:r>
      <w:proofErr w:type="gramEnd"/>
      <w:r w:rsidRPr="002361D3">
        <w:rPr>
          <w:sz w:val="22"/>
          <w:szCs w:val="22"/>
        </w:rPr>
        <w:t xml:space="preserve"> из бюджета;</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1.5.</w:t>
      </w:r>
      <w:r w:rsidRPr="002361D3">
        <w:rPr>
          <w:sz w:val="22"/>
          <w:szCs w:val="22"/>
        </w:rPr>
        <w:tab/>
        <w:t>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1.6.</w:t>
      </w:r>
      <w:r w:rsidRPr="002361D3">
        <w:rPr>
          <w:sz w:val="22"/>
          <w:szCs w:val="22"/>
        </w:rPr>
        <w:tab/>
        <w:t>Соблюдения правил нормирования в сфере закупок, установленных в соответствии со статьей 19 Федерального закона от 05.04.2013 г. № </w:t>
      </w:r>
      <w:r w:rsidRPr="002361D3">
        <w:rPr>
          <w:iCs/>
          <w:sz w:val="22"/>
          <w:szCs w:val="22"/>
        </w:rPr>
        <w:t>44</w:t>
      </w:r>
      <w:r w:rsidRPr="002361D3">
        <w:rPr>
          <w:sz w:val="22"/>
          <w:szCs w:val="22"/>
        </w:rPr>
        <w:t>-</w:t>
      </w:r>
      <w:r w:rsidRPr="002361D3">
        <w:rPr>
          <w:iCs/>
          <w:sz w:val="22"/>
          <w:szCs w:val="22"/>
        </w:rPr>
        <w:t>ФЗ</w:t>
      </w:r>
      <w:r w:rsidRPr="002361D3">
        <w:rPr>
          <w:i/>
          <w:iCs/>
          <w:sz w:val="22"/>
          <w:szCs w:val="22"/>
        </w:rPr>
        <w:t xml:space="preserve"> «</w:t>
      </w:r>
      <w:r w:rsidRPr="002361D3">
        <w:rPr>
          <w:sz w:val="22"/>
          <w:szCs w:val="22"/>
        </w:rPr>
        <w:t>О контрактной системе в сфере закупок товаров, работ, услуг для обеспечения государственных и муниципальных нужд»;</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1.7.</w:t>
      </w:r>
      <w:r w:rsidRPr="002361D3">
        <w:rPr>
          <w:sz w:val="22"/>
          <w:szCs w:val="22"/>
        </w:rPr>
        <w:tab/>
      </w:r>
      <w:proofErr w:type="gramStart"/>
      <w:r w:rsidRPr="002361D3">
        <w:rPr>
          <w:sz w:val="22"/>
          <w:szCs w:val="22"/>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1.8.</w:t>
      </w:r>
      <w:r w:rsidRPr="002361D3">
        <w:rPr>
          <w:sz w:val="22"/>
          <w:szCs w:val="22"/>
        </w:rPr>
        <w:tab/>
        <w:t>Соблюдение предусмотренных Федеральным законом от 05.04.2013 г. № </w:t>
      </w:r>
      <w:r w:rsidRPr="002361D3">
        <w:rPr>
          <w:iCs/>
          <w:sz w:val="22"/>
          <w:szCs w:val="22"/>
        </w:rPr>
        <w:t>44</w:t>
      </w:r>
      <w:r w:rsidRPr="002361D3">
        <w:rPr>
          <w:sz w:val="22"/>
          <w:szCs w:val="22"/>
        </w:rPr>
        <w:t>-</w:t>
      </w:r>
      <w:r w:rsidRPr="002361D3">
        <w:rPr>
          <w:iCs/>
          <w:sz w:val="22"/>
          <w:szCs w:val="22"/>
        </w:rPr>
        <w:t xml:space="preserve">ФЗ </w:t>
      </w:r>
      <w:r w:rsidRPr="002361D3">
        <w:rPr>
          <w:i/>
          <w:iCs/>
          <w:sz w:val="22"/>
          <w:szCs w:val="22"/>
        </w:rPr>
        <w:t>«</w:t>
      </w:r>
      <w:r w:rsidRPr="002361D3">
        <w:rPr>
          <w:sz w:val="22"/>
          <w:szCs w:val="22"/>
        </w:rPr>
        <w:t>О контрактной системе в сфере закупок товаров, работ, услуг для обеспечения государственных и муниципальных нужд»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1.9.</w:t>
      </w:r>
      <w:r w:rsidRPr="002361D3">
        <w:rPr>
          <w:sz w:val="22"/>
          <w:szCs w:val="22"/>
        </w:rPr>
        <w:tab/>
        <w:t>Соответствие использования поставленного товара, выполненной работы (ее результата) или оказанной услуги целям осуществления закупки.</w:t>
      </w:r>
    </w:p>
    <w:p w:rsidR="002361D3" w:rsidRPr="002361D3" w:rsidRDefault="002361D3" w:rsidP="002361D3">
      <w:pPr>
        <w:widowControl w:val="0"/>
        <w:autoSpaceDE w:val="0"/>
        <w:autoSpaceDN w:val="0"/>
        <w:adjustRightInd w:val="0"/>
        <w:ind w:left="704" w:hanging="420"/>
        <w:jc w:val="both"/>
        <w:rPr>
          <w:sz w:val="22"/>
          <w:szCs w:val="22"/>
        </w:rPr>
      </w:pPr>
      <w:r w:rsidRPr="002361D3">
        <w:rPr>
          <w:sz w:val="22"/>
          <w:szCs w:val="22"/>
        </w:rPr>
        <w:t>2.</w:t>
      </w:r>
      <w:r w:rsidRPr="002361D3">
        <w:rPr>
          <w:sz w:val="22"/>
          <w:szCs w:val="22"/>
        </w:rPr>
        <w:tab/>
        <w:t>Администрации муниципального образования «Красногвардейское сельское поселение» заключить с администрацией муниципального образования «Красногвардейский район» соглашение о передаче части полномочий по осуществлению внутреннего муниципального финансового контроля в установленном порядке на срок, определяемый соглашением.</w:t>
      </w:r>
    </w:p>
    <w:p w:rsidR="002361D3" w:rsidRPr="002361D3" w:rsidRDefault="002361D3" w:rsidP="002361D3">
      <w:pPr>
        <w:widowControl w:val="0"/>
        <w:autoSpaceDE w:val="0"/>
        <w:autoSpaceDN w:val="0"/>
        <w:adjustRightInd w:val="0"/>
        <w:ind w:firstLine="284"/>
        <w:jc w:val="both"/>
        <w:rPr>
          <w:sz w:val="22"/>
          <w:szCs w:val="22"/>
        </w:rPr>
      </w:pPr>
      <w:r w:rsidRPr="002361D3">
        <w:rPr>
          <w:sz w:val="22"/>
          <w:szCs w:val="22"/>
        </w:rPr>
        <w:t>3.</w:t>
      </w:r>
      <w:r w:rsidRPr="002361D3">
        <w:rPr>
          <w:sz w:val="22"/>
          <w:szCs w:val="22"/>
        </w:rPr>
        <w:tab/>
        <w:t>Опубликовать настоящее Решение в установленном порядке.</w:t>
      </w:r>
    </w:p>
    <w:p w:rsidR="002361D3" w:rsidRPr="002361D3" w:rsidRDefault="002361D3" w:rsidP="002361D3">
      <w:pPr>
        <w:widowControl w:val="0"/>
        <w:autoSpaceDE w:val="0"/>
        <w:autoSpaceDN w:val="0"/>
        <w:adjustRightInd w:val="0"/>
        <w:ind w:left="284"/>
        <w:jc w:val="both"/>
        <w:rPr>
          <w:sz w:val="22"/>
          <w:szCs w:val="22"/>
        </w:rPr>
      </w:pPr>
      <w:r w:rsidRPr="002361D3">
        <w:rPr>
          <w:sz w:val="22"/>
          <w:szCs w:val="22"/>
        </w:rPr>
        <w:t>4.</w:t>
      </w:r>
      <w:r w:rsidRPr="002361D3">
        <w:rPr>
          <w:sz w:val="22"/>
          <w:szCs w:val="22"/>
        </w:rPr>
        <w:tab/>
        <w:t>Настоящее  Решение  вступает в силу со дня его официального опубликования.</w:t>
      </w:r>
    </w:p>
    <w:p w:rsidR="002361D3" w:rsidRPr="002361D3" w:rsidRDefault="002361D3" w:rsidP="002361D3">
      <w:pPr>
        <w:widowControl w:val="0"/>
        <w:autoSpaceDE w:val="0"/>
        <w:autoSpaceDN w:val="0"/>
        <w:adjustRightInd w:val="0"/>
        <w:jc w:val="both"/>
        <w:rPr>
          <w:sz w:val="22"/>
          <w:szCs w:val="22"/>
        </w:rPr>
      </w:pPr>
    </w:p>
    <w:p w:rsidR="002361D3" w:rsidRPr="002361D3" w:rsidRDefault="002361D3" w:rsidP="002361D3">
      <w:pPr>
        <w:widowControl w:val="0"/>
        <w:autoSpaceDE w:val="0"/>
        <w:autoSpaceDN w:val="0"/>
        <w:adjustRightInd w:val="0"/>
        <w:jc w:val="both"/>
        <w:rPr>
          <w:rFonts w:eastAsia="SimSun"/>
          <w:b/>
          <w:color w:val="000000"/>
          <w:sz w:val="22"/>
          <w:szCs w:val="22"/>
          <w:lang w:eastAsia="zh-CN"/>
        </w:rPr>
      </w:pPr>
      <w:r w:rsidRPr="002361D3">
        <w:rPr>
          <w:sz w:val="22"/>
          <w:szCs w:val="22"/>
        </w:rPr>
        <w:t xml:space="preserve">    </w:t>
      </w:r>
      <w:r w:rsidRPr="002361D3">
        <w:rPr>
          <w:rFonts w:eastAsia="SimSun"/>
          <w:b/>
          <w:color w:val="000000"/>
          <w:sz w:val="22"/>
          <w:szCs w:val="22"/>
          <w:lang w:eastAsia="zh-CN"/>
        </w:rPr>
        <w:t>Председатель Совета народных депутатов</w:t>
      </w: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муниципального образования</w:t>
      </w: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 xml:space="preserve">«Красногвардейское сельское поселение»                                                     </w:t>
      </w:r>
      <w:proofErr w:type="spellStart"/>
      <w:r w:rsidRPr="002361D3">
        <w:rPr>
          <w:rFonts w:eastAsia="SimSun"/>
          <w:b/>
          <w:color w:val="000000"/>
          <w:sz w:val="22"/>
          <w:szCs w:val="22"/>
          <w:lang w:eastAsia="zh-CN"/>
        </w:rPr>
        <w:t>Е.Н.Гусакова</w:t>
      </w:r>
      <w:proofErr w:type="spellEnd"/>
    </w:p>
    <w:p w:rsidR="002361D3" w:rsidRPr="002361D3" w:rsidRDefault="002361D3" w:rsidP="002361D3">
      <w:pPr>
        <w:jc w:val="both"/>
        <w:rPr>
          <w:rFonts w:eastAsia="SimSun"/>
          <w:b/>
          <w:color w:val="000000"/>
          <w:sz w:val="22"/>
          <w:szCs w:val="22"/>
          <w:lang w:eastAsia="zh-CN"/>
        </w:rPr>
      </w:pP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 xml:space="preserve"> Глава муниципального образования</w:t>
      </w:r>
    </w:p>
    <w:p w:rsidR="002361D3" w:rsidRPr="002361D3" w:rsidRDefault="002361D3" w:rsidP="002361D3">
      <w:pPr>
        <w:jc w:val="both"/>
        <w:rPr>
          <w:rFonts w:eastAsia="SimSun"/>
          <w:b/>
          <w:sz w:val="22"/>
          <w:szCs w:val="22"/>
          <w:lang w:eastAsia="zh-CN"/>
        </w:rPr>
      </w:pPr>
      <w:r w:rsidRPr="002361D3">
        <w:rPr>
          <w:rFonts w:eastAsia="SimSun"/>
          <w:b/>
          <w:color w:val="000000"/>
          <w:sz w:val="22"/>
          <w:szCs w:val="22"/>
          <w:lang w:eastAsia="zh-CN"/>
        </w:rPr>
        <w:t xml:space="preserve">«Красногвардейское сельское поселение»                                                     </w:t>
      </w:r>
      <w:proofErr w:type="spellStart"/>
      <w:r w:rsidRPr="002361D3">
        <w:rPr>
          <w:rFonts w:eastAsia="SimSun"/>
          <w:b/>
          <w:color w:val="000000"/>
          <w:sz w:val="22"/>
          <w:szCs w:val="22"/>
          <w:lang w:eastAsia="zh-CN"/>
        </w:rPr>
        <w:t>Д.В.Гавриш</w:t>
      </w:r>
      <w:proofErr w:type="spellEnd"/>
      <w:r w:rsidRPr="002361D3">
        <w:rPr>
          <w:rFonts w:eastAsia="SimSun"/>
          <w:b/>
          <w:sz w:val="22"/>
          <w:szCs w:val="22"/>
          <w:lang w:eastAsia="zh-CN"/>
        </w:rPr>
        <w:t xml:space="preserve">  </w:t>
      </w:r>
    </w:p>
    <w:p w:rsidR="002361D3" w:rsidRDefault="002361D3" w:rsidP="002361D3">
      <w:pPr>
        <w:ind w:left="360"/>
        <w:rPr>
          <w:b/>
          <w:sz w:val="22"/>
          <w:szCs w:val="22"/>
        </w:rPr>
      </w:pPr>
    </w:p>
    <w:p w:rsidR="00146DDD" w:rsidRPr="00146DDD" w:rsidRDefault="00146DDD" w:rsidP="00146DDD">
      <w:pPr>
        <w:ind w:left="360"/>
        <w:jc w:val="right"/>
        <w:rPr>
          <w:b/>
          <w:color w:val="FF0000"/>
          <w:sz w:val="22"/>
          <w:szCs w:val="22"/>
        </w:rPr>
      </w:pPr>
      <w:r w:rsidRPr="00146DDD">
        <w:rPr>
          <w:b/>
          <w:color w:val="FF0000"/>
          <w:sz w:val="22"/>
          <w:szCs w:val="22"/>
        </w:rPr>
        <w:t>ПРОЕКТ</w:t>
      </w:r>
    </w:p>
    <w:p w:rsidR="002361D3" w:rsidRPr="002361D3" w:rsidRDefault="002361D3" w:rsidP="002361D3">
      <w:pPr>
        <w:jc w:val="center"/>
        <w:rPr>
          <w:b/>
          <w:color w:val="000000"/>
          <w:sz w:val="22"/>
          <w:szCs w:val="22"/>
        </w:rPr>
      </w:pPr>
      <w:proofErr w:type="gramStart"/>
      <w:r w:rsidRPr="002361D3">
        <w:rPr>
          <w:b/>
          <w:color w:val="000000"/>
          <w:sz w:val="22"/>
          <w:szCs w:val="22"/>
        </w:rPr>
        <w:t>Р</w:t>
      </w:r>
      <w:proofErr w:type="gramEnd"/>
      <w:r w:rsidRPr="002361D3">
        <w:rPr>
          <w:b/>
          <w:color w:val="000000"/>
          <w:sz w:val="22"/>
          <w:szCs w:val="22"/>
        </w:rPr>
        <w:t xml:space="preserve"> Е Ш Е Н И Е </w:t>
      </w:r>
    </w:p>
    <w:p w:rsidR="002361D3" w:rsidRPr="002361D3" w:rsidRDefault="002361D3" w:rsidP="002361D3">
      <w:pPr>
        <w:rPr>
          <w:b/>
          <w:color w:val="000000"/>
          <w:sz w:val="22"/>
          <w:szCs w:val="22"/>
        </w:rPr>
      </w:pPr>
      <w:r w:rsidRPr="002361D3">
        <w:rPr>
          <w:b/>
          <w:color w:val="000000"/>
          <w:sz w:val="22"/>
          <w:szCs w:val="22"/>
        </w:rPr>
        <w:t xml:space="preserve"> </w:t>
      </w:r>
    </w:p>
    <w:p w:rsidR="002361D3" w:rsidRPr="002361D3" w:rsidRDefault="002361D3" w:rsidP="002361D3">
      <w:pPr>
        <w:autoSpaceDE w:val="0"/>
        <w:autoSpaceDN w:val="0"/>
        <w:adjustRightInd w:val="0"/>
        <w:ind w:firstLine="708"/>
        <w:jc w:val="both"/>
        <w:outlineLvl w:val="0"/>
        <w:rPr>
          <w:b/>
          <w:bCs/>
          <w:sz w:val="22"/>
          <w:szCs w:val="22"/>
        </w:rPr>
      </w:pPr>
      <w:r w:rsidRPr="002361D3">
        <w:rPr>
          <w:b/>
          <w:sz w:val="22"/>
          <w:szCs w:val="22"/>
        </w:rPr>
        <w:lastRenderedPageBreak/>
        <w:t xml:space="preserve">Об утверждении  </w:t>
      </w:r>
      <w:r w:rsidRPr="002361D3">
        <w:rPr>
          <w:b/>
          <w:bCs/>
          <w:sz w:val="22"/>
          <w:szCs w:val="22"/>
        </w:rPr>
        <w:t>Положения о межбюджетных отношениях в Красногвардейском сельском поселении Красногвардейского района Республики Адыгея</w:t>
      </w:r>
    </w:p>
    <w:p w:rsidR="002361D3" w:rsidRPr="002361D3" w:rsidRDefault="002361D3" w:rsidP="002361D3">
      <w:pPr>
        <w:spacing w:line="276" w:lineRule="auto"/>
        <w:rPr>
          <w:sz w:val="22"/>
          <w:szCs w:val="22"/>
        </w:rPr>
      </w:pPr>
    </w:p>
    <w:p w:rsidR="002361D3" w:rsidRPr="002361D3" w:rsidRDefault="002361D3" w:rsidP="002361D3">
      <w:pPr>
        <w:spacing w:line="276" w:lineRule="auto"/>
        <w:ind w:firstLine="708"/>
        <w:jc w:val="both"/>
        <w:rPr>
          <w:sz w:val="22"/>
          <w:szCs w:val="22"/>
        </w:rPr>
      </w:pPr>
      <w:r w:rsidRPr="002361D3">
        <w:rPr>
          <w:sz w:val="22"/>
          <w:szCs w:val="22"/>
        </w:rPr>
        <w:t>В соответствии со статьями 142.3, 142.5 Бюджетного кодекса Российской Федерации, Положением о бюджетном процессе в муниципальном образовании «Красногвардейское сельское поселение»,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2361D3" w:rsidRPr="002361D3" w:rsidRDefault="002361D3" w:rsidP="002361D3">
      <w:pPr>
        <w:spacing w:line="276" w:lineRule="auto"/>
        <w:ind w:firstLine="851"/>
        <w:jc w:val="both"/>
        <w:rPr>
          <w:sz w:val="22"/>
          <w:szCs w:val="22"/>
        </w:rPr>
      </w:pPr>
    </w:p>
    <w:p w:rsidR="002361D3" w:rsidRPr="002361D3" w:rsidRDefault="002361D3" w:rsidP="002361D3">
      <w:pPr>
        <w:spacing w:line="276" w:lineRule="auto"/>
        <w:ind w:firstLine="708"/>
        <w:jc w:val="center"/>
        <w:rPr>
          <w:b/>
          <w:sz w:val="22"/>
          <w:szCs w:val="22"/>
        </w:rPr>
      </w:pPr>
      <w:r w:rsidRPr="002361D3">
        <w:rPr>
          <w:b/>
          <w:sz w:val="22"/>
          <w:szCs w:val="22"/>
        </w:rPr>
        <w:t>РЕШИЛ:</w:t>
      </w:r>
    </w:p>
    <w:p w:rsidR="002361D3" w:rsidRPr="002361D3" w:rsidRDefault="002361D3" w:rsidP="002361D3">
      <w:pPr>
        <w:spacing w:line="276" w:lineRule="auto"/>
        <w:ind w:firstLine="708"/>
        <w:jc w:val="center"/>
        <w:rPr>
          <w:b/>
          <w:sz w:val="22"/>
          <w:szCs w:val="22"/>
        </w:rPr>
      </w:pPr>
    </w:p>
    <w:p w:rsidR="002361D3" w:rsidRPr="002361D3" w:rsidRDefault="002361D3" w:rsidP="002361D3">
      <w:pPr>
        <w:spacing w:line="276" w:lineRule="auto"/>
        <w:ind w:firstLine="709"/>
        <w:jc w:val="both"/>
        <w:rPr>
          <w:sz w:val="22"/>
          <w:szCs w:val="22"/>
        </w:rPr>
      </w:pPr>
      <w:r w:rsidRPr="002361D3">
        <w:rPr>
          <w:sz w:val="22"/>
          <w:szCs w:val="22"/>
        </w:rPr>
        <w:t>1.</w:t>
      </w:r>
      <w:r w:rsidRPr="002361D3">
        <w:rPr>
          <w:sz w:val="22"/>
          <w:szCs w:val="22"/>
        </w:rPr>
        <w:tab/>
        <w:t>Утвердить Положение о межбюджетных отношениях в Красногвардейском сельском поселении Красногвардейского района Республики Адыгея, согласно приложению.</w:t>
      </w:r>
    </w:p>
    <w:p w:rsidR="002361D3" w:rsidRPr="002361D3" w:rsidRDefault="002361D3" w:rsidP="002361D3">
      <w:pPr>
        <w:shd w:val="clear" w:color="auto" w:fill="FFFFFF"/>
        <w:spacing w:line="276" w:lineRule="auto"/>
        <w:ind w:firstLine="708"/>
        <w:jc w:val="both"/>
        <w:textAlignment w:val="baseline"/>
        <w:rPr>
          <w:spacing w:val="2"/>
          <w:sz w:val="22"/>
          <w:szCs w:val="22"/>
        </w:rPr>
      </w:pPr>
      <w:r w:rsidRPr="002361D3">
        <w:rPr>
          <w:spacing w:val="2"/>
          <w:sz w:val="22"/>
          <w:szCs w:val="22"/>
        </w:rPr>
        <w:t>3. Опубликовать настоящее решение в установленном порядке.</w:t>
      </w:r>
    </w:p>
    <w:p w:rsidR="002361D3" w:rsidRPr="002361D3" w:rsidRDefault="002361D3" w:rsidP="002361D3">
      <w:pPr>
        <w:spacing w:line="276" w:lineRule="auto"/>
        <w:ind w:firstLine="720"/>
        <w:jc w:val="both"/>
        <w:rPr>
          <w:sz w:val="22"/>
          <w:szCs w:val="22"/>
          <w:lang w:eastAsia="x-none"/>
        </w:rPr>
      </w:pPr>
      <w:r w:rsidRPr="002361D3">
        <w:rPr>
          <w:sz w:val="22"/>
          <w:szCs w:val="22"/>
          <w:lang w:eastAsia="x-none"/>
        </w:rPr>
        <w:t>4</w:t>
      </w:r>
      <w:r w:rsidRPr="002361D3">
        <w:rPr>
          <w:sz w:val="22"/>
          <w:szCs w:val="22"/>
          <w:lang w:val="x-none" w:eastAsia="x-none"/>
        </w:rPr>
        <w:t>. Настоящее решение вступает в силу со дня его опубликования.</w:t>
      </w:r>
    </w:p>
    <w:p w:rsidR="002361D3" w:rsidRPr="002361D3" w:rsidRDefault="002361D3" w:rsidP="002361D3">
      <w:pPr>
        <w:jc w:val="both"/>
        <w:rPr>
          <w:sz w:val="22"/>
          <w:szCs w:val="22"/>
        </w:rPr>
      </w:pPr>
    </w:p>
    <w:p w:rsidR="002361D3" w:rsidRPr="002361D3" w:rsidRDefault="002361D3" w:rsidP="002361D3">
      <w:pPr>
        <w:jc w:val="both"/>
        <w:rPr>
          <w:b/>
          <w:color w:val="000000"/>
          <w:sz w:val="22"/>
          <w:szCs w:val="22"/>
        </w:rPr>
      </w:pPr>
      <w:r w:rsidRPr="002361D3">
        <w:rPr>
          <w:b/>
          <w:color w:val="000000"/>
          <w:sz w:val="22"/>
          <w:szCs w:val="22"/>
        </w:rPr>
        <w:t>Председатель Совета народных депутатов</w:t>
      </w:r>
    </w:p>
    <w:p w:rsidR="002361D3" w:rsidRPr="002361D3" w:rsidRDefault="002361D3" w:rsidP="002361D3">
      <w:pPr>
        <w:jc w:val="both"/>
        <w:rPr>
          <w:b/>
          <w:color w:val="000000"/>
          <w:sz w:val="22"/>
          <w:szCs w:val="22"/>
        </w:rPr>
      </w:pPr>
      <w:r w:rsidRPr="002361D3">
        <w:rPr>
          <w:b/>
          <w:color w:val="000000"/>
          <w:sz w:val="22"/>
          <w:szCs w:val="22"/>
        </w:rPr>
        <w:t>муниципального образования</w:t>
      </w:r>
    </w:p>
    <w:p w:rsidR="002361D3" w:rsidRPr="002361D3" w:rsidRDefault="002361D3" w:rsidP="002361D3">
      <w:pPr>
        <w:jc w:val="both"/>
        <w:rPr>
          <w:b/>
          <w:color w:val="000000"/>
          <w:sz w:val="22"/>
          <w:szCs w:val="22"/>
        </w:rPr>
      </w:pPr>
      <w:r w:rsidRPr="002361D3">
        <w:rPr>
          <w:b/>
          <w:color w:val="000000"/>
          <w:sz w:val="22"/>
          <w:szCs w:val="22"/>
        </w:rPr>
        <w:t xml:space="preserve">«Красногвардейское сельское поселение»                                                     </w:t>
      </w:r>
      <w:proofErr w:type="spellStart"/>
      <w:r w:rsidRPr="002361D3">
        <w:rPr>
          <w:b/>
          <w:color w:val="000000"/>
          <w:sz w:val="22"/>
          <w:szCs w:val="22"/>
        </w:rPr>
        <w:t>Е.Н.Гусакова</w:t>
      </w:r>
      <w:proofErr w:type="spellEnd"/>
    </w:p>
    <w:p w:rsidR="002361D3" w:rsidRPr="002361D3" w:rsidRDefault="002361D3" w:rsidP="002361D3">
      <w:pPr>
        <w:jc w:val="both"/>
        <w:rPr>
          <w:color w:val="000000"/>
          <w:sz w:val="22"/>
          <w:szCs w:val="22"/>
        </w:rPr>
      </w:pPr>
    </w:p>
    <w:p w:rsidR="002361D3" w:rsidRPr="002361D3" w:rsidRDefault="002361D3" w:rsidP="002361D3">
      <w:pPr>
        <w:jc w:val="both"/>
        <w:rPr>
          <w:b/>
          <w:color w:val="000000"/>
          <w:sz w:val="22"/>
          <w:szCs w:val="22"/>
        </w:rPr>
      </w:pPr>
      <w:r w:rsidRPr="002361D3">
        <w:rPr>
          <w:b/>
          <w:color w:val="000000"/>
          <w:sz w:val="22"/>
          <w:szCs w:val="22"/>
        </w:rPr>
        <w:t xml:space="preserve"> Глава муниципального образования</w:t>
      </w:r>
    </w:p>
    <w:p w:rsidR="002361D3" w:rsidRPr="002361D3" w:rsidRDefault="002361D3" w:rsidP="002361D3">
      <w:pPr>
        <w:jc w:val="both"/>
        <w:rPr>
          <w:b/>
          <w:sz w:val="22"/>
          <w:szCs w:val="22"/>
        </w:rPr>
      </w:pPr>
      <w:r w:rsidRPr="002361D3">
        <w:rPr>
          <w:b/>
          <w:color w:val="000000"/>
          <w:sz w:val="22"/>
          <w:szCs w:val="22"/>
        </w:rPr>
        <w:t xml:space="preserve">«Красногвардейское сельское поселение»                                                     </w:t>
      </w:r>
      <w:proofErr w:type="spellStart"/>
      <w:r w:rsidRPr="002361D3">
        <w:rPr>
          <w:b/>
          <w:color w:val="000000"/>
          <w:sz w:val="22"/>
          <w:szCs w:val="22"/>
        </w:rPr>
        <w:t>Д.В.Гавриш</w:t>
      </w:r>
      <w:proofErr w:type="spellEnd"/>
      <w:r w:rsidRPr="002361D3">
        <w:rPr>
          <w:b/>
          <w:sz w:val="22"/>
          <w:szCs w:val="22"/>
        </w:rPr>
        <w:t xml:space="preserve">  </w:t>
      </w:r>
    </w:p>
    <w:p w:rsidR="002361D3" w:rsidRPr="002361D3" w:rsidRDefault="002361D3" w:rsidP="002361D3">
      <w:pPr>
        <w:jc w:val="both"/>
        <w:rPr>
          <w:b/>
          <w:sz w:val="22"/>
          <w:szCs w:val="22"/>
        </w:rPr>
      </w:pPr>
    </w:p>
    <w:p w:rsidR="002361D3" w:rsidRPr="002361D3" w:rsidRDefault="002361D3" w:rsidP="002361D3">
      <w:pPr>
        <w:tabs>
          <w:tab w:val="left" w:pos="6379"/>
          <w:tab w:val="left" w:pos="7716"/>
        </w:tabs>
        <w:autoSpaceDE w:val="0"/>
        <w:autoSpaceDN w:val="0"/>
        <w:adjustRightInd w:val="0"/>
        <w:ind w:left="15" w:firstLine="5"/>
        <w:jc w:val="right"/>
        <w:outlineLvl w:val="0"/>
        <w:rPr>
          <w:bCs/>
          <w:sz w:val="22"/>
          <w:szCs w:val="22"/>
        </w:rPr>
      </w:pPr>
      <w:r w:rsidRPr="002361D3">
        <w:rPr>
          <w:bCs/>
          <w:sz w:val="22"/>
          <w:szCs w:val="22"/>
        </w:rPr>
        <w:tab/>
        <w:t>Приложение к решению</w:t>
      </w:r>
    </w:p>
    <w:p w:rsidR="002361D3" w:rsidRPr="002361D3" w:rsidRDefault="002361D3" w:rsidP="002361D3">
      <w:pPr>
        <w:tabs>
          <w:tab w:val="left" w:pos="6379"/>
        </w:tabs>
        <w:autoSpaceDE w:val="0"/>
        <w:autoSpaceDN w:val="0"/>
        <w:adjustRightInd w:val="0"/>
        <w:ind w:left="15" w:firstLine="5"/>
        <w:jc w:val="right"/>
        <w:outlineLvl w:val="0"/>
        <w:rPr>
          <w:bCs/>
          <w:sz w:val="22"/>
          <w:szCs w:val="22"/>
        </w:rPr>
      </w:pPr>
      <w:r w:rsidRPr="002361D3">
        <w:rPr>
          <w:bCs/>
          <w:sz w:val="22"/>
          <w:szCs w:val="22"/>
        </w:rPr>
        <w:t xml:space="preserve">                Совета народных депутатов </w:t>
      </w:r>
    </w:p>
    <w:p w:rsidR="002361D3" w:rsidRPr="002361D3" w:rsidRDefault="002361D3" w:rsidP="002361D3">
      <w:pPr>
        <w:tabs>
          <w:tab w:val="left" w:pos="6379"/>
        </w:tabs>
        <w:autoSpaceDE w:val="0"/>
        <w:autoSpaceDN w:val="0"/>
        <w:adjustRightInd w:val="0"/>
        <w:ind w:left="15" w:firstLine="5"/>
        <w:jc w:val="right"/>
        <w:outlineLvl w:val="0"/>
        <w:rPr>
          <w:bCs/>
          <w:sz w:val="22"/>
          <w:szCs w:val="22"/>
        </w:rPr>
      </w:pPr>
      <w:r w:rsidRPr="002361D3">
        <w:rPr>
          <w:bCs/>
          <w:sz w:val="22"/>
          <w:szCs w:val="22"/>
        </w:rPr>
        <w:t xml:space="preserve">муниципального образования </w:t>
      </w:r>
    </w:p>
    <w:p w:rsidR="002361D3" w:rsidRPr="002361D3" w:rsidRDefault="002361D3" w:rsidP="002361D3">
      <w:pPr>
        <w:tabs>
          <w:tab w:val="left" w:pos="6379"/>
        </w:tabs>
        <w:autoSpaceDE w:val="0"/>
        <w:autoSpaceDN w:val="0"/>
        <w:adjustRightInd w:val="0"/>
        <w:ind w:left="15" w:firstLine="5"/>
        <w:jc w:val="right"/>
        <w:outlineLvl w:val="0"/>
        <w:rPr>
          <w:bCs/>
          <w:sz w:val="22"/>
          <w:szCs w:val="22"/>
        </w:rPr>
      </w:pPr>
      <w:r w:rsidRPr="002361D3">
        <w:rPr>
          <w:bCs/>
          <w:sz w:val="22"/>
          <w:szCs w:val="22"/>
        </w:rPr>
        <w:t>«Красногвардейское сельское поселение»</w:t>
      </w:r>
    </w:p>
    <w:p w:rsidR="002361D3" w:rsidRPr="002361D3" w:rsidRDefault="002361D3" w:rsidP="002361D3">
      <w:pPr>
        <w:tabs>
          <w:tab w:val="left" w:pos="6379"/>
        </w:tabs>
        <w:autoSpaceDE w:val="0"/>
        <w:autoSpaceDN w:val="0"/>
        <w:adjustRightInd w:val="0"/>
        <w:ind w:left="15" w:firstLine="5"/>
        <w:jc w:val="right"/>
        <w:outlineLvl w:val="0"/>
        <w:rPr>
          <w:bCs/>
          <w:sz w:val="22"/>
          <w:szCs w:val="22"/>
        </w:rPr>
      </w:pPr>
      <w:r w:rsidRPr="002361D3">
        <w:rPr>
          <w:bCs/>
          <w:sz w:val="22"/>
          <w:szCs w:val="22"/>
        </w:rPr>
        <w:t xml:space="preserve">                                                      от </w:t>
      </w:r>
      <w:r w:rsidR="00146DDD">
        <w:rPr>
          <w:bCs/>
          <w:sz w:val="22"/>
          <w:szCs w:val="22"/>
        </w:rPr>
        <w:t>_________</w:t>
      </w:r>
      <w:r w:rsidRPr="002361D3">
        <w:rPr>
          <w:bCs/>
          <w:sz w:val="22"/>
          <w:szCs w:val="22"/>
        </w:rPr>
        <w:t xml:space="preserve"> 2021 года №  </w:t>
      </w:r>
      <w:r w:rsidR="00146DDD">
        <w:rPr>
          <w:bCs/>
          <w:sz w:val="22"/>
          <w:szCs w:val="22"/>
        </w:rPr>
        <w:t>____</w:t>
      </w:r>
    </w:p>
    <w:p w:rsidR="002361D3" w:rsidRPr="002361D3" w:rsidRDefault="002361D3" w:rsidP="002361D3">
      <w:pPr>
        <w:tabs>
          <w:tab w:val="left" w:pos="6379"/>
        </w:tabs>
        <w:autoSpaceDE w:val="0"/>
        <w:autoSpaceDN w:val="0"/>
        <w:adjustRightInd w:val="0"/>
        <w:jc w:val="both"/>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ПОЛОЖЕНИЕ О МЕЖБЮДЖЕТНЫХ ОТНОШЕНИЯХ В КРАСНОГВАРДЕЙСКОМ СЕЛЬСКОМ ПОСЕЛЕНИИ КРАСНОГВАРДЕЙСКОГО РАЙОНА РЕСПУБЛИКИ АДЫГЕЯ</w:t>
      </w:r>
    </w:p>
    <w:p w:rsidR="002361D3" w:rsidRPr="002361D3" w:rsidRDefault="002361D3" w:rsidP="002361D3">
      <w:pPr>
        <w:autoSpaceDE w:val="0"/>
        <w:autoSpaceDN w:val="0"/>
        <w:adjustRightInd w:val="0"/>
        <w:jc w:val="center"/>
        <w:outlineLvl w:val="0"/>
        <w:rPr>
          <w:b/>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lang w:val="en-US"/>
        </w:rPr>
        <w:t>I</w:t>
      </w:r>
      <w:r w:rsidRPr="002361D3">
        <w:rPr>
          <w:b/>
          <w:bCs/>
          <w:sz w:val="22"/>
          <w:szCs w:val="22"/>
        </w:rPr>
        <w:t>. Общие положения</w:t>
      </w:r>
    </w:p>
    <w:p w:rsidR="002361D3" w:rsidRPr="002361D3" w:rsidRDefault="002361D3" w:rsidP="002361D3">
      <w:pPr>
        <w:autoSpaceDE w:val="0"/>
        <w:autoSpaceDN w:val="0"/>
        <w:adjustRightInd w:val="0"/>
        <w:jc w:val="center"/>
        <w:outlineLvl w:val="0"/>
        <w:rPr>
          <w:b/>
          <w:bCs/>
          <w:sz w:val="22"/>
          <w:szCs w:val="22"/>
        </w:rPr>
      </w:pPr>
    </w:p>
    <w:p w:rsidR="002361D3" w:rsidRPr="002361D3" w:rsidRDefault="002361D3" w:rsidP="002361D3">
      <w:pPr>
        <w:autoSpaceDE w:val="0"/>
        <w:autoSpaceDN w:val="0"/>
        <w:adjustRightInd w:val="0"/>
        <w:spacing w:after="240"/>
        <w:ind w:firstLine="708"/>
        <w:jc w:val="both"/>
        <w:outlineLvl w:val="0"/>
        <w:rPr>
          <w:b/>
          <w:bCs/>
          <w:sz w:val="22"/>
          <w:szCs w:val="22"/>
        </w:rPr>
      </w:pPr>
      <w:r w:rsidRPr="002361D3">
        <w:rPr>
          <w:b/>
          <w:bCs/>
          <w:sz w:val="22"/>
          <w:szCs w:val="22"/>
        </w:rPr>
        <w:t>Статья 1. Правоотношения, регулируемые настоящим Положением</w:t>
      </w:r>
    </w:p>
    <w:p w:rsidR="002361D3" w:rsidRPr="002361D3" w:rsidRDefault="002361D3" w:rsidP="002361D3">
      <w:pPr>
        <w:autoSpaceDE w:val="0"/>
        <w:autoSpaceDN w:val="0"/>
        <w:adjustRightInd w:val="0"/>
        <w:jc w:val="both"/>
        <w:outlineLvl w:val="0"/>
        <w:rPr>
          <w:bCs/>
          <w:sz w:val="22"/>
          <w:szCs w:val="22"/>
        </w:rPr>
      </w:pPr>
      <w:r w:rsidRPr="002361D3">
        <w:rPr>
          <w:b/>
          <w:bCs/>
          <w:sz w:val="22"/>
          <w:szCs w:val="22"/>
        </w:rPr>
        <w:tab/>
      </w:r>
      <w:r w:rsidRPr="002361D3">
        <w:rPr>
          <w:bCs/>
          <w:sz w:val="22"/>
          <w:szCs w:val="22"/>
        </w:rPr>
        <w:t>Настоящее Положение принято в целях регулирования межбюджетных отношений между органами местного самоуправления Красногвардейского района Республики Адыгея (далее – муниципального района) и органами местного самоуправления Красногвардейского сельского поселения Красногвардейского района Республики Адыгея (далее – сельское поселение).</w:t>
      </w:r>
    </w:p>
    <w:p w:rsidR="002361D3" w:rsidRPr="002361D3" w:rsidRDefault="002361D3" w:rsidP="002361D3">
      <w:pPr>
        <w:shd w:val="clear" w:color="auto" w:fill="FFFFFF"/>
        <w:spacing w:before="240" w:after="150"/>
        <w:ind w:firstLine="708"/>
        <w:jc w:val="both"/>
        <w:rPr>
          <w:b/>
          <w:sz w:val="22"/>
          <w:szCs w:val="22"/>
        </w:rPr>
      </w:pPr>
      <w:r w:rsidRPr="002361D3">
        <w:rPr>
          <w:b/>
          <w:sz w:val="22"/>
          <w:szCs w:val="22"/>
        </w:rPr>
        <w:t>Статья 2. Понятия и термины, применяемые в настоящем Положении</w:t>
      </w:r>
    </w:p>
    <w:p w:rsidR="002361D3" w:rsidRPr="002361D3" w:rsidRDefault="002361D3" w:rsidP="002361D3">
      <w:pPr>
        <w:shd w:val="clear" w:color="auto" w:fill="FFFFFF"/>
        <w:spacing w:after="150"/>
        <w:jc w:val="both"/>
        <w:rPr>
          <w:sz w:val="22"/>
          <w:szCs w:val="22"/>
        </w:rPr>
      </w:pPr>
      <w:r w:rsidRPr="002361D3">
        <w:rPr>
          <w:sz w:val="22"/>
          <w:szCs w:val="22"/>
        </w:rPr>
        <w:t> </w:t>
      </w:r>
      <w:r w:rsidRPr="002361D3">
        <w:rPr>
          <w:sz w:val="22"/>
          <w:szCs w:val="22"/>
        </w:rPr>
        <w:tab/>
        <w:t>Понятия и термины, используемые в настоящем Положении, применяются в их определении, предусмотренном Бюджетным кодексом Российской Федерации.</w:t>
      </w:r>
    </w:p>
    <w:p w:rsidR="002361D3" w:rsidRPr="002361D3" w:rsidRDefault="002361D3" w:rsidP="002361D3">
      <w:pPr>
        <w:shd w:val="clear" w:color="auto" w:fill="FFFFFF"/>
        <w:spacing w:before="240" w:after="150"/>
        <w:ind w:firstLine="708"/>
        <w:jc w:val="both"/>
        <w:rPr>
          <w:b/>
          <w:sz w:val="22"/>
          <w:szCs w:val="22"/>
        </w:rPr>
      </w:pPr>
      <w:r w:rsidRPr="002361D3">
        <w:rPr>
          <w:b/>
          <w:sz w:val="22"/>
          <w:szCs w:val="22"/>
        </w:rPr>
        <w:t>Статья 3. Участники межбюджетных отношений в Красногвардейском сельском поселении Красногвардейского района Республики Адыгея</w:t>
      </w:r>
    </w:p>
    <w:p w:rsidR="002361D3" w:rsidRPr="002361D3" w:rsidRDefault="002361D3" w:rsidP="002361D3">
      <w:pPr>
        <w:shd w:val="clear" w:color="auto" w:fill="FFFFFF"/>
        <w:ind w:firstLine="708"/>
        <w:jc w:val="both"/>
        <w:rPr>
          <w:b/>
          <w:sz w:val="22"/>
          <w:szCs w:val="22"/>
        </w:rPr>
      </w:pPr>
      <w:r w:rsidRPr="002361D3">
        <w:rPr>
          <w:sz w:val="22"/>
          <w:szCs w:val="22"/>
        </w:rPr>
        <w:t>Участниками межбюджетных отношений в Красногвардейском сельском поселении  Красногвардейского района Республики Адыгея являются:</w:t>
      </w:r>
    </w:p>
    <w:p w:rsidR="002361D3" w:rsidRPr="002361D3" w:rsidRDefault="002361D3" w:rsidP="002361D3">
      <w:pPr>
        <w:shd w:val="clear" w:color="auto" w:fill="FFFFFF"/>
        <w:tabs>
          <w:tab w:val="left" w:pos="993"/>
        </w:tabs>
        <w:ind w:firstLine="708"/>
        <w:jc w:val="both"/>
        <w:rPr>
          <w:sz w:val="22"/>
          <w:szCs w:val="22"/>
        </w:rPr>
      </w:pPr>
      <w:r w:rsidRPr="002361D3">
        <w:rPr>
          <w:sz w:val="22"/>
          <w:szCs w:val="22"/>
        </w:rPr>
        <w:t xml:space="preserve">- </w:t>
      </w:r>
      <w:r w:rsidRPr="002361D3">
        <w:rPr>
          <w:sz w:val="22"/>
          <w:szCs w:val="22"/>
        </w:rPr>
        <w:tab/>
        <w:t>администрация муниципального образования «Красногвардейский район»;</w:t>
      </w:r>
    </w:p>
    <w:p w:rsidR="002361D3" w:rsidRPr="002361D3" w:rsidRDefault="002361D3" w:rsidP="002361D3">
      <w:pPr>
        <w:shd w:val="clear" w:color="auto" w:fill="FFFFFF"/>
        <w:tabs>
          <w:tab w:val="left" w:pos="993"/>
        </w:tabs>
        <w:ind w:firstLine="708"/>
        <w:jc w:val="both"/>
        <w:rPr>
          <w:sz w:val="22"/>
          <w:szCs w:val="22"/>
        </w:rPr>
      </w:pPr>
      <w:r w:rsidRPr="002361D3">
        <w:rPr>
          <w:sz w:val="22"/>
          <w:szCs w:val="22"/>
        </w:rPr>
        <w:t>-</w:t>
      </w:r>
      <w:r w:rsidRPr="002361D3">
        <w:rPr>
          <w:sz w:val="22"/>
          <w:szCs w:val="22"/>
        </w:rPr>
        <w:tab/>
        <w:t>администрация муниципального образования «Красногвардейское сельское поселение».</w:t>
      </w:r>
    </w:p>
    <w:p w:rsidR="002361D3" w:rsidRPr="002361D3" w:rsidRDefault="002361D3" w:rsidP="002361D3">
      <w:pPr>
        <w:shd w:val="clear" w:color="auto" w:fill="FFFFFF"/>
        <w:spacing w:before="240" w:after="150"/>
        <w:ind w:firstLine="708"/>
        <w:jc w:val="both"/>
        <w:rPr>
          <w:b/>
          <w:sz w:val="22"/>
          <w:szCs w:val="22"/>
        </w:rPr>
      </w:pPr>
      <w:r w:rsidRPr="002361D3">
        <w:rPr>
          <w:b/>
          <w:sz w:val="22"/>
          <w:szCs w:val="22"/>
        </w:rPr>
        <w:t>Статья 4. Правовая основа межбюджетных отношений в Красногвардейском сельском поселении Красногвардейского района</w:t>
      </w:r>
    </w:p>
    <w:p w:rsidR="002361D3" w:rsidRPr="002361D3" w:rsidRDefault="002361D3" w:rsidP="002361D3">
      <w:pPr>
        <w:shd w:val="clear" w:color="auto" w:fill="FFFFFF"/>
        <w:ind w:firstLine="708"/>
        <w:jc w:val="both"/>
        <w:rPr>
          <w:sz w:val="22"/>
          <w:szCs w:val="22"/>
        </w:rPr>
      </w:pPr>
      <w:r w:rsidRPr="002361D3">
        <w:rPr>
          <w:sz w:val="22"/>
          <w:szCs w:val="22"/>
        </w:rPr>
        <w:lastRenderedPageBreak/>
        <w:t>Правовую основу межбюджетных отношений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 о межбюджетных отношениях в Республике Адыгея, Устав муниципального образования «Красногвардейское сельское поселение»,  иные нормативные правовые акты, регулирующие межбюджетные отношения.</w:t>
      </w:r>
    </w:p>
    <w:p w:rsidR="002361D3" w:rsidRPr="002361D3" w:rsidRDefault="002361D3" w:rsidP="002361D3">
      <w:pPr>
        <w:shd w:val="clear" w:color="auto" w:fill="FFFFFF"/>
        <w:spacing w:after="150"/>
        <w:ind w:firstLine="708"/>
        <w:jc w:val="both"/>
        <w:rPr>
          <w:sz w:val="22"/>
          <w:szCs w:val="22"/>
        </w:rPr>
      </w:pPr>
      <w:r w:rsidRPr="002361D3">
        <w:rPr>
          <w:sz w:val="22"/>
          <w:szCs w:val="22"/>
        </w:rPr>
        <w:t>Нормативные правовые акты Красногвардейского сельского поселения, регулирующие межбюджетные отношения, должны соответствовать федеральному законодательству и настоящему Положению. В случае противоречия настоящему Положению нормативного правового акта Красногвардейского сельского поселения в части межбюджетных отношений применяется настоящее Положение.</w:t>
      </w:r>
    </w:p>
    <w:p w:rsidR="002361D3" w:rsidRPr="002361D3" w:rsidRDefault="002361D3" w:rsidP="002361D3">
      <w:pPr>
        <w:shd w:val="clear" w:color="auto" w:fill="FFFFFF"/>
        <w:spacing w:before="240" w:after="150"/>
        <w:ind w:firstLine="708"/>
        <w:jc w:val="both"/>
        <w:rPr>
          <w:b/>
          <w:sz w:val="22"/>
          <w:szCs w:val="22"/>
        </w:rPr>
      </w:pPr>
      <w:r w:rsidRPr="002361D3">
        <w:rPr>
          <w:b/>
          <w:sz w:val="22"/>
          <w:szCs w:val="22"/>
        </w:rPr>
        <w:t>Статья 5. Регулирование межбюджетных отношений в Красногвардейском сельском поселении Красногвардейского района Республики Адыгея</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1. Регулирование межбюджетных отношений в Красногвардейском сельском поселении Красногвардейского района Республики Адыгея осуществляется в целях:</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 финансового обеспечения расходных обязательств муниципального района,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w:t>
      </w:r>
      <w:r w:rsidRPr="002361D3">
        <w:rPr>
          <w:bCs/>
          <w:sz w:val="22"/>
          <w:szCs w:val="22"/>
        </w:rPr>
        <w:tab/>
      </w:r>
      <w:proofErr w:type="spellStart"/>
      <w:r w:rsidRPr="002361D3">
        <w:rPr>
          <w:bCs/>
          <w:sz w:val="22"/>
          <w:szCs w:val="22"/>
        </w:rPr>
        <w:t>софинансирования</w:t>
      </w:r>
      <w:proofErr w:type="spellEnd"/>
      <w:r w:rsidRPr="002361D3">
        <w:rPr>
          <w:bCs/>
          <w:sz w:val="22"/>
          <w:szCs w:val="22"/>
        </w:rPr>
        <w:t xml:space="preserve"> расходных обязательств, возникающих при выполнении полномочий органов местного самоуправления по вопросам местного значения в соответствии с заключенными соглашениями в установленном порядке;</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w:t>
      </w:r>
      <w:r w:rsidRPr="002361D3">
        <w:rPr>
          <w:bCs/>
          <w:sz w:val="22"/>
          <w:szCs w:val="22"/>
        </w:rPr>
        <w:tab/>
        <w:t>иных целях согласно законодательству Российской Федерации, Республики Адыгея и муниципальным правовым актам сельского поселения.</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2. К средствам, используемым при регулировании межбюджетных отношений в Красногвардейском сельском поселении Красногвардейского района Республики Адыгея, относятся межбюджетные трансферты.</w:t>
      </w:r>
    </w:p>
    <w:p w:rsidR="002361D3" w:rsidRPr="002361D3" w:rsidRDefault="002361D3" w:rsidP="002361D3">
      <w:pPr>
        <w:autoSpaceDE w:val="0"/>
        <w:autoSpaceDN w:val="0"/>
        <w:adjustRightInd w:val="0"/>
        <w:jc w:val="center"/>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lang w:val="en-US"/>
        </w:rPr>
        <w:t>II</w:t>
      </w:r>
      <w:r w:rsidRPr="002361D3">
        <w:rPr>
          <w:b/>
          <w:bCs/>
          <w:sz w:val="22"/>
          <w:szCs w:val="22"/>
        </w:rPr>
        <w:t>. Межбюджетные трансферты</w:t>
      </w:r>
    </w:p>
    <w:p w:rsidR="002361D3" w:rsidRPr="002361D3" w:rsidRDefault="002361D3" w:rsidP="002361D3">
      <w:pPr>
        <w:autoSpaceDE w:val="0"/>
        <w:autoSpaceDN w:val="0"/>
        <w:adjustRightInd w:val="0"/>
        <w:jc w:val="both"/>
        <w:outlineLvl w:val="0"/>
        <w:rPr>
          <w:bCs/>
          <w:sz w:val="22"/>
          <w:szCs w:val="22"/>
        </w:rPr>
      </w:pPr>
    </w:p>
    <w:p w:rsidR="002361D3" w:rsidRPr="002361D3" w:rsidRDefault="002361D3" w:rsidP="002361D3">
      <w:pPr>
        <w:autoSpaceDE w:val="0"/>
        <w:autoSpaceDN w:val="0"/>
        <w:adjustRightInd w:val="0"/>
        <w:spacing w:after="240"/>
        <w:jc w:val="both"/>
        <w:outlineLvl w:val="0"/>
        <w:rPr>
          <w:b/>
          <w:bCs/>
          <w:sz w:val="22"/>
          <w:szCs w:val="22"/>
        </w:rPr>
      </w:pPr>
      <w:r w:rsidRPr="002361D3">
        <w:rPr>
          <w:bCs/>
          <w:sz w:val="22"/>
          <w:szCs w:val="22"/>
        </w:rPr>
        <w:t xml:space="preserve"> </w:t>
      </w:r>
      <w:r w:rsidRPr="002361D3">
        <w:rPr>
          <w:bCs/>
          <w:sz w:val="22"/>
          <w:szCs w:val="22"/>
        </w:rPr>
        <w:tab/>
      </w:r>
      <w:r w:rsidRPr="002361D3">
        <w:rPr>
          <w:b/>
          <w:bCs/>
          <w:sz w:val="22"/>
          <w:szCs w:val="22"/>
        </w:rPr>
        <w:t>Статья 6. Формы межбюджетных трансфертов</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Межбюджетные трансферты из бюджета Красногвардейского сельского поселения предоставляются в форме:</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w:t>
      </w:r>
      <w:r w:rsidRPr="002361D3">
        <w:rPr>
          <w:bCs/>
          <w:sz w:val="22"/>
          <w:szCs w:val="22"/>
        </w:rPr>
        <w:tab/>
        <w:t>субсидий бюджету муниципального образования «Красногвардейский район»;</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w:t>
      </w:r>
      <w:r w:rsidRPr="002361D3">
        <w:rPr>
          <w:bCs/>
          <w:sz w:val="22"/>
          <w:szCs w:val="22"/>
        </w:rPr>
        <w:tab/>
        <w:t>иных межбюджетных трансфертов бюджету муниципального образования «Красногвардейский район» из бюджета Красногвардейского сельского поселения.</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В соответствии с Методиками регулирования межбюджетных отношений в Красногвардейском сельском поселении осуществляется установление целей и условий предоставления и расходования иных межбюджетных трансфертов и субсидий из бюджета Красногвардейского сельского поселения.</w:t>
      </w:r>
    </w:p>
    <w:p w:rsidR="002361D3" w:rsidRPr="002361D3" w:rsidRDefault="002361D3" w:rsidP="002361D3">
      <w:pPr>
        <w:autoSpaceDE w:val="0"/>
        <w:autoSpaceDN w:val="0"/>
        <w:adjustRightInd w:val="0"/>
        <w:spacing w:before="240" w:after="240"/>
        <w:jc w:val="both"/>
        <w:outlineLvl w:val="0"/>
        <w:rPr>
          <w:b/>
          <w:bCs/>
          <w:sz w:val="22"/>
          <w:szCs w:val="22"/>
        </w:rPr>
      </w:pPr>
      <w:r w:rsidRPr="002361D3">
        <w:rPr>
          <w:bCs/>
          <w:sz w:val="22"/>
          <w:szCs w:val="22"/>
        </w:rPr>
        <w:t xml:space="preserve"> </w:t>
      </w:r>
      <w:r w:rsidRPr="002361D3">
        <w:rPr>
          <w:bCs/>
          <w:sz w:val="22"/>
          <w:szCs w:val="22"/>
        </w:rPr>
        <w:tab/>
      </w:r>
      <w:r w:rsidRPr="002361D3">
        <w:rPr>
          <w:b/>
          <w:bCs/>
          <w:sz w:val="22"/>
          <w:szCs w:val="22"/>
        </w:rPr>
        <w:t xml:space="preserve">Статья 7. Условия предоставления межбюджетных трансфертов бюджету муниципального района </w:t>
      </w:r>
    </w:p>
    <w:p w:rsidR="002361D3" w:rsidRPr="002361D3" w:rsidRDefault="002361D3" w:rsidP="002361D3">
      <w:pPr>
        <w:autoSpaceDE w:val="0"/>
        <w:autoSpaceDN w:val="0"/>
        <w:adjustRightInd w:val="0"/>
        <w:spacing w:before="240"/>
        <w:ind w:firstLine="708"/>
        <w:jc w:val="both"/>
        <w:outlineLvl w:val="0"/>
        <w:rPr>
          <w:bCs/>
          <w:sz w:val="22"/>
          <w:szCs w:val="22"/>
        </w:rPr>
      </w:pPr>
      <w:r w:rsidRPr="002361D3">
        <w:rPr>
          <w:bCs/>
          <w:sz w:val="22"/>
          <w:szCs w:val="22"/>
        </w:rPr>
        <w:t xml:space="preserve">Установить, что межбюджетные трансферты из бюджета Красногвардейского сельского поселения Красногвардейского района Республики Адыгея бюджету муниципального района предоставляются при условии соблюдения органами местного самоуправления бюджетного законодательства Российской Федерации и законодательства Российской Федерации о налогах и сборах. </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Цели и условия предоставления межбюджетных трансфертов устанавливаются соглашениями между администрациями.</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Проверка соблюдения условий предоставления межбюджетных трансфертов осуществляется в соответствии с Бюджетным кодексом Российской Федерации, иными нормативными правовыми актами Российской Федерации, Республики Адыгея и муниципальными правовыми актами сельского поселения.</w:t>
      </w:r>
    </w:p>
    <w:p w:rsidR="002361D3" w:rsidRPr="002361D3" w:rsidRDefault="002361D3" w:rsidP="002361D3">
      <w:pPr>
        <w:autoSpaceDE w:val="0"/>
        <w:autoSpaceDN w:val="0"/>
        <w:adjustRightInd w:val="0"/>
        <w:jc w:val="both"/>
        <w:outlineLvl w:val="0"/>
        <w:rPr>
          <w:bCs/>
          <w:sz w:val="22"/>
          <w:szCs w:val="22"/>
        </w:rPr>
      </w:pPr>
      <w:r w:rsidRPr="002361D3">
        <w:rPr>
          <w:bCs/>
          <w:sz w:val="22"/>
          <w:szCs w:val="22"/>
        </w:rPr>
        <w:t xml:space="preserve">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t>Приложение № 1 к</w:t>
      </w:r>
      <w:r w:rsidRPr="002361D3">
        <w:rPr>
          <w:bCs/>
          <w:color w:val="C0504D" w:themeColor="accent2"/>
          <w:sz w:val="22"/>
          <w:szCs w:val="22"/>
        </w:rPr>
        <w:t xml:space="preserve"> </w:t>
      </w:r>
      <w:r w:rsidRPr="002361D3">
        <w:rPr>
          <w:bCs/>
          <w:sz w:val="22"/>
          <w:szCs w:val="22"/>
        </w:rPr>
        <w:t xml:space="preserve">Положению о </w:t>
      </w:r>
      <w:proofErr w:type="gramStart"/>
      <w:r w:rsidRPr="002361D3">
        <w:rPr>
          <w:bCs/>
          <w:sz w:val="22"/>
          <w:szCs w:val="22"/>
        </w:rPr>
        <w:t>межбюджетных</w:t>
      </w:r>
      <w:proofErr w:type="gramEnd"/>
      <w:r w:rsidRPr="002361D3">
        <w:rPr>
          <w:bCs/>
          <w:sz w:val="22"/>
          <w:szCs w:val="22"/>
        </w:rPr>
        <w:t xml:space="preserve">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t xml:space="preserve">отношениях в Красногвардейском </w:t>
      </w:r>
      <w:proofErr w:type="gramStart"/>
      <w:r w:rsidRPr="002361D3">
        <w:rPr>
          <w:bCs/>
          <w:sz w:val="22"/>
          <w:szCs w:val="22"/>
        </w:rPr>
        <w:t>сельском</w:t>
      </w:r>
      <w:proofErr w:type="gramEnd"/>
      <w:r w:rsidRPr="002361D3">
        <w:rPr>
          <w:bCs/>
          <w:sz w:val="22"/>
          <w:szCs w:val="22"/>
        </w:rPr>
        <w:t xml:space="preserve"> </w:t>
      </w:r>
    </w:p>
    <w:p w:rsidR="002361D3" w:rsidRPr="002361D3" w:rsidRDefault="002361D3" w:rsidP="002361D3">
      <w:pPr>
        <w:autoSpaceDE w:val="0"/>
        <w:autoSpaceDN w:val="0"/>
        <w:adjustRightInd w:val="0"/>
        <w:jc w:val="right"/>
        <w:outlineLvl w:val="0"/>
        <w:rPr>
          <w:bCs/>
          <w:sz w:val="22"/>
          <w:szCs w:val="22"/>
        </w:rPr>
      </w:pPr>
      <w:proofErr w:type="gramStart"/>
      <w:r w:rsidRPr="002361D3">
        <w:rPr>
          <w:bCs/>
          <w:sz w:val="22"/>
          <w:szCs w:val="22"/>
        </w:rPr>
        <w:t>поселении</w:t>
      </w:r>
      <w:proofErr w:type="gramEnd"/>
      <w:r w:rsidRPr="002361D3">
        <w:rPr>
          <w:bCs/>
          <w:sz w:val="22"/>
          <w:szCs w:val="22"/>
        </w:rPr>
        <w:t xml:space="preserve"> Красногвардейского района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lastRenderedPageBreak/>
        <w:t>Республики Адыгея</w:t>
      </w:r>
    </w:p>
    <w:p w:rsidR="002361D3" w:rsidRPr="002361D3" w:rsidRDefault="002361D3" w:rsidP="002361D3">
      <w:pPr>
        <w:autoSpaceDE w:val="0"/>
        <w:autoSpaceDN w:val="0"/>
        <w:adjustRightInd w:val="0"/>
        <w:jc w:val="right"/>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Правила предоставления субсидий из бюджета муниципального образования «Красногвардейское сельское поселение» бюджету муниципального образования  «Красногвардейский район»</w:t>
      </w:r>
    </w:p>
    <w:p w:rsidR="002361D3" w:rsidRPr="002361D3" w:rsidRDefault="002361D3" w:rsidP="002361D3">
      <w:pPr>
        <w:autoSpaceDE w:val="0"/>
        <w:autoSpaceDN w:val="0"/>
        <w:adjustRightInd w:val="0"/>
        <w:jc w:val="right"/>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Раздел 1. Общие положения</w:t>
      </w:r>
    </w:p>
    <w:p w:rsidR="002361D3" w:rsidRPr="002361D3" w:rsidRDefault="002361D3" w:rsidP="002361D3">
      <w:pPr>
        <w:autoSpaceDE w:val="0"/>
        <w:autoSpaceDN w:val="0"/>
        <w:adjustRightInd w:val="0"/>
        <w:jc w:val="center"/>
        <w:outlineLvl w:val="0"/>
        <w:rPr>
          <w:bCs/>
          <w:sz w:val="22"/>
          <w:szCs w:val="22"/>
        </w:rPr>
      </w:pP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1.1.</w:t>
      </w:r>
      <w:r w:rsidRPr="002361D3">
        <w:rPr>
          <w:bCs/>
          <w:sz w:val="22"/>
          <w:szCs w:val="22"/>
        </w:rPr>
        <w:tab/>
        <w:t>Настоящие Правила предоставления субсидий (далее по тексту - Правила) устанавливают цели и условия предоставления субсидий бюджету муниципального образования «Красногвардейский район» (далее по тексту – бюджет муниципального района) из средств бюджета муниципального образования «Красногвардейское сельское поселение» (далее по тексту – бюджет сельского поселения).</w:t>
      </w: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1.2.</w:t>
      </w:r>
      <w:r w:rsidRPr="002361D3">
        <w:rPr>
          <w:bCs/>
          <w:sz w:val="22"/>
          <w:szCs w:val="22"/>
        </w:rPr>
        <w:tab/>
        <w:t>Субсидии из бюджета сельского поселения бюджету муниципального района предоставляются при соблюдении условий предоставления субсидий.</w:t>
      </w: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1.3.</w:t>
      </w:r>
      <w:r w:rsidRPr="002361D3">
        <w:rPr>
          <w:bCs/>
          <w:sz w:val="22"/>
          <w:szCs w:val="22"/>
        </w:rPr>
        <w:tab/>
        <w:t>Субсидии бюджету муниципального района из бюджета поселения могут предоставляться за счет собственных доходов и источников финансирования дефицита бюджета сельского поселения.</w:t>
      </w:r>
    </w:p>
    <w:p w:rsidR="002361D3" w:rsidRPr="002361D3" w:rsidRDefault="002361D3" w:rsidP="002361D3">
      <w:pPr>
        <w:autoSpaceDE w:val="0"/>
        <w:autoSpaceDN w:val="0"/>
        <w:adjustRightInd w:val="0"/>
        <w:jc w:val="right"/>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Раздел 2. Цели, условия предоставления и расходования субсидий, предоставляемых бюджету муниципального района и бюджетам сельских поселений</w:t>
      </w:r>
    </w:p>
    <w:p w:rsidR="002361D3" w:rsidRPr="002361D3" w:rsidRDefault="002361D3" w:rsidP="002361D3">
      <w:pPr>
        <w:autoSpaceDE w:val="0"/>
        <w:autoSpaceDN w:val="0"/>
        <w:adjustRightInd w:val="0"/>
        <w:ind w:firstLine="851"/>
        <w:jc w:val="both"/>
        <w:outlineLvl w:val="0"/>
        <w:rPr>
          <w:bCs/>
          <w:sz w:val="22"/>
          <w:szCs w:val="22"/>
        </w:rPr>
      </w:pP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2.1.</w:t>
      </w:r>
      <w:r w:rsidRPr="002361D3">
        <w:rPr>
          <w:bCs/>
          <w:sz w:val="22"/>
          <w:szCs w:val="22"/>
        </w:rPr>
        <w:tab/>
        <w:t>Субсидии бюджету муниципального района предоставляются в целях:</w:t>
      </w:r>
    </w:p>
    <w:p w:rsidR="002361D3" w:rsidRPr="002361D3" w:rsidRDefault="002361D3" w:rsidP="002361D3">
      <w:pPr>
        <w:autoSpaceDE w:val="0"/>
        <w:autoSpaceDN w:val="0"/>
        <w:adjustRightInd w:val="0"/>
        <w:ind w:firstLine="567"/>
        <w:jc w:val="both"/>
        <w:outlineLvl w:val="0"/>
        <w:rPr>
          <w:bCs/>
          <w:sz w:val="22"/>
          <w:szCs w:val="22"/>
        </w:rPr>
      </w:pPr>
      <w:r w:rsidRPr="002361D3">
        <w:rPr>
          <w:bCs/>
          <w:sz w:val="22"/>
          <w:szCs w:val="22"/>
        </w:rPr>
        <w:t xml:space="preserve">- </w:t>
      </w:r>
      <w:proofErr w:type="spellStart"/>
      <w:r w:rsidRPr="002361D3">
        <w:rPr>
          <w:bCs/>
          <w:sz w:val="22"/>
          <w:szCs w:val="22"/>
        </w:rPr>
        <w:t>софинансирования</w:t>
      </w:r>
      <w:proofErr w:type="spellEnd"/>
      <w:r w:rsidRPr="002361D3">
        <w:rPr>
          <w:bCs/>
          <w:sz w:val="22"/>
          <w:szCs w:val="22"/>
        </w:rPr>
        <w:t xml:space="preserve"> расходных обязательств,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2.2.</w:t>
      </w:r>
      <w:r w:rsidRPr="002361D3">
        <w:rPr>
          <w:sz w:val="22"/>
          <w:szCs w:val="22"/>
        </w:rPr>
        <w:tab/>
        <w:t>Предоставление субсидий осуществляется в установленном порядке, на основании сводной бюджетной росписи бюджета сельского поселения в пределах лимитов бюджетных обязательств, при соблюдении условий предоставления субсидий, а так же обязательств по соглашениям.</w:t>
      </w:r>
    </w:p>
    <w:p w:rsidR="002361D3" w:rsidRPr="002361D3" w:rsidRDefault="002361D3" w:rsidP="002361D3">
      <w:pPr>
        <w:tabs>
          <w:tab w:val="left" w:pos="1418"/>
        </w:tabs>
        <w:ind w:firstLine="567"/>
        <w:jc w:val="both"/>
        <w:rPr>
          <w:sz w:val="22"/>
          <w:szCs w:val="22"/>
        </w:rPr>
      </w:pPr>
      <w:r w:rsidRPr="002361D3">
        <w:rPr>
          <w:sz w:val="22"/>
          <w:szCs w:val="22"/>
        </w:rPr>
        <w:t xml:space="preserve">2.3. </w:t>
      </w:r>
      <w:r w:rsidRPr="002361D3">
        <w:rPr>
          <w:sz w:val="22"/>
          <w:szCs w:val="22"/>
        </w:rPr>
        <w:tab/>
        <w:t xml:space="preserve">Расходование субсидий осуществляется путем предоставления бюджету </w:t>
      </w:r>
      <w:r w:rsidRPr="002361D3">
        <w:rPr>
          <w:bCs/>
          <w:sz w:val="22"/>
          <w:szCs w:val="22"/>
        </w:rPr>
        <w:t xml:space="preserve">муниципального района субсидий, общий объем и распределение которых утверждается решением </w:t>
      </w:r>
      <w:r w:rsidRPr="002361D3">
        <w:rPr>
          <w:sz w:val="22"/>
          <w:szCs w:val="22"/>
        </w:rPr>
        <w:t>сессии Совета народных депутатов муниципального образования.</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2.4.</w:t>
      </w:r>
      <w:r w:rsidRPr="002361D3">
        <w:rPr>
          <w:sz w:val="22"/>
          <w:szCs w:val="22"/>
        </w:rPr>
        <w:tab/>
        <w:t>Основанием для предоставления субсидий является соглашение, заключаемое между администрациями муниципальных образований.</w:t>
      </w:r>
    </w:p>
    <w:p w:rsidR="002361D3" w:rsidRPr="002361D3" w:rsidRDefault="002361D3" w:rsidP="002361D3">
      <w:pPr>
        <w:jc w:val="both"/>
        <w:rPr>
          <w:sz w:val="22"/>
          <w:szCs w:val="22"/>
        </w:rPr>
      </w:pPr>
      <w:r w:rsidRPr="002361D3">
        <w:rPr>
          <w:color w:val="9BBB59" w:themeColor="accent3"/>
          <w:sz w:val="22"/>
          <w:szCs w:val="22"/>
        </w:rPr>
        <w:tab/>
      </w:r>
      <w:r w:rsidRPr="002361D3">
        <w:rPr>
          <w:sz w:val="22"/>
          <w:szCs w:val="22"/>
        </w:rPr>
        <w:t>2.5.</w:t>
      </w:r>
      <w:r w:rsidRPr="002361D3">
        <w:rPr>
          <w:sz w:val="22"/>
          <w:szCs w:val="22"/>
        </w:rPr>
        <w:tab/>
        <w:t>Соглашение о предоставлении субсидий должно содержать следующие основные положения:</w:t>
      </w:r>
    </w:p>
    <w:p w:rsidR="002361D3" w:rsidRPr="002361D3" w:rsidRDefault="002361D3" w:rsidP="002361D3">
      <w:pPr>
        <w:tabs>
          <w:tab w:val="left" w:pos="0"/>
          <w:tab w:val="left" w:pos="851"/>
        </w:tabs>
        <w:ind w:firstLine="567"/>
        <w:jc w:val="both"/>
        <w:rPr>
          <w:sz w:val="22"/>
          <w:szCs w:val="22"/>
        </w:rPr>
      </w:pPr>
      <w:r w:rsidRPr="002361D3">
        <w:rPr>
          <w:sz w:val="22"/>
          <w:szCs w:val="22"/>
        </w:rPr>
        <w:t xml:space="preserve">- </w:t>
      </w:r>
      <w:r w:rsidRPr="002361D3">
        <w:rPr>
          <w:sz w:val="22"/>
          <w:szCs w:val="22"/>
        </w:rPr>
        <w:tab/>
        <w:t>целевое назначение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условия предоставления и расходования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объем бюджетных ассигнований, предусмотренных на предоставление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 xml:space="preserve">- </w:t>
      </w:r>
      <w:r w:rsidRPr="002361D3">
        <w:rPr>
          <w:sz w:val="22"/>
          <w:szCs w:val="22"/>
        </w:rPr>
        <w:tab/>
        <w:t>график перечисления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 xml:space="preserve">порядок осуществления </w:t>
      </w:r>
      <w:proofErr w:type="gramStart"/>
      <w:r w:rsidRPr="002361D3">
        <w:rPr>
          <w:sz w:val="22"/>
          <w:szCs w:val="22"/>
        </w:rPr>
        <w:t>контроля за</w:t>
      </w:r>
      <w:proofErr w:type="gramEnd"/>
      <w:r w:rsidRPr="002361D3">
        <w:rPr>
          <w:sz w:val="22"/>
          <w:szCs w:val="22"/>
        </w:rPr>
        <w:t xml:space="preserve"> соблюдением условий, установленных для предоставления и расходования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сроки и порядок предоставления отчетности об осуществлении расходов, источником финансового обеспечения которых является субсидия.</w:t>
      </w:r>
    </w:p>
    <w:p w:rsidR="002361D3" w:rsidRPr="002361D3" w:rsidRDefault="002361D3" w:rsidP="002361D3">
      <w:pPr>
        <w:autoSpaceDE w:val="0"/>
        <w:autoSpaceDN w:val="0"/>
        <w:adjustRightInd w:val="0"/>
        <w:jc w:val="right"/>
        <w:outlineLvl w:val="0"/>
        <w:rPr>
          <w:bCs/>
          <w:sz w:val="22"/>
          <w:szCs w:val="22"/>
        </w:rPr>
      </w:pPr>
    </w:p>
    <w:p w:rsidR="002361D3" w:rsidRPr="002361D3" w:rsidRDefault="002361D3" w:rsidP="002361D3">
      <w:pPr>
        <w:autoSpaceDE w:val="0"/>
        <w:autoSpaceDN w:val="0"/>
        <w:adjustRightInd w:val="0"/>
        <w:jc w:val="right"/>
        <w:outlineLvl w:val="0"/>
        <w:rPr>
          <w:bCs/>
          <w:sz w:val="22"/>
          <w:szCs w:val="22"/>
        </w:rPr>
      </w:pPr>
      <w:r w:rsidRPr="002361D3">
        <w:rPr>
          <w:bCs/>
          <w:sz w:val="22"/>
          <w:szCs w:val="22"/>
        </w:rPr>
        <w:t>Приложение № 2 к</w:t>
      </w:r>
      <w:r w:rsidRPr="002361D3">
        <w:rPr>
          <w:bCs/>
          <w:color w:val="C0504D" w:themeColor="accent2"/>
          <w:sz w:val="22"/>
          <w:szCs w:val="22"/>
        </w:rPr>
        <w:t xml:space="preserve"> </w:t>
      </w:r>
      <w:r w:rsidRPr="002361D3">
        <w:rPr>
          <w:bCs/>
          <w:sz w:val="22"/>
          <w:szCs w:val="22"/>
        </w:rPr>
        <w:t xml:space="preserve">Положению о межбюджетных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t xml:space="preserve">отношениях в Красногвардейском </w:t>
      </w:r>
      <w:proofErr w:type="gramStart"/>
      <w:r w:rsidRPr="002361D3">
        <w:rPr>
          <w:bCs/>
          <w:sz w:val="22"/>
          <w:szCs w:val="22"/>
        </w:rPr>
        <w:t>сельском</w:t>
      </w:r>
      <w:proofErr w:type="gramEnd"/>
      <w:r w:rsidRPr="002361D3">
        <w:rPr>
          <w:bCs/>
          <w:sz w:val="22"/>
          <w:szCs w:val="22"/>
        </w:rPr>
        <w:t xml:space="preserve"> </w:t>
      </w:r>
    </w:p>
    <w:p w:rsidR="002361D3" w:rsidRPr="002361D3" w:rsidRDefault="002361D3" w:rsidP="002361D3">
      <w:pPr>
        <w:autoSpaceDE w:val="0"/>
        <w:autoSpaceDN w:val="0"/>
        <w:adjustRightInd w:val="0"/>
        <w:jc w:val="right"/>
        <w:outlineLvl w:val="0"/>
        <w:rPr>
          <w:bCs/>
          <w:sz w:val="22"/>
          <w:szCs w:val="22"/>
        </w:rPr>
      </w:pPr>
      <w:proofErr w:type="gramStart"/>
      <w:r w:rsidRPr="002361D3">
        <w:rPr>
          <w:bCs/>
          <w:sz w:val="22"/>
          <w:szCs w:val="22"/>
        </w:rPr>
        <w:t>поселении</w:t>
      </w:r>
      <w:proofErr w:type="gramEnd"/>
      <w:r w:rsidRPr="002361D3">
        <w:rPr>
          <w:bCs/>
          <w:sz w:val="22"/>
          <w:szCs w:val="22"/>
        </w:rPr>
        <w:t xml:space="preserve"> Красногвардейского района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t>Республики Адыгея</w:t>
      </w: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Правила предоставления иных межбюджетных трансфертов из бюджета                муниципального образования «Красногвардейское сельское поселение» бюджету муниципального образования  «Красногвардейский район»</w:t>
      </w:r>
    </w:p>
    <w:p w:rsidR="002361D3" w:rsidRPr="002361D3" w:rsidRDefault="002361D3" w:rsidP="002361D3">
      <w:pPr>
        <w:autoSpaceDE w:val="0"/>
        <w:autoSpaceDN w:val="0"/>
        <w:adjustRightInd w:val="0"/>
        <w:jc w:val="center"/>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Раздел 1. Общие положения</w:t>
      </w:r>
    </w:p>
    <w:p w:rsidR="002361D3" w:rsidRPr="002361D3" w:rsidRDefault="002361D3" w:rsidP="002361D3">
      <w:pPr>
        <w:autoSpaceDE w:val="0"/>
        <w:autoSpaceDN w:val="0"/>
        <w:adjustRightInd w:val="0"/>
        <w:jc w:val="center"/>
        <w:outlineLvl w:val="0"/>
        <w:rPr>
          <w:bCs/>
          <w:sz w:val="22"/>
          <w:szCs w:val="22"/>
        </w:rPr>
      </w:pP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1.1.</w:t>
      </w:r>
      <w:r w:rsidRPr="002361D3">
        <w:rPr>
          <w:bCs/>
          <w:sz w:val="22"/>
          <w:szCs w:val="22"/>
        </w:rPr>
        <w:tab/>
        <w:t xml:space="preserve">Настоящие Правила предоставления иных межбюджетных трансфертов (далее по тексту - Правила) устанавливают цели и условия предоставления иных межбюджетных трансфертов бюджету муниципального образования «Красногвардейский район» (далее по тексту </w:t>
      </w:r>
      <w:r w:rsidRPr="002361D3">
        <w:rPr>
          <w:bCs/>
          <w:sz w:val="22"/>
          <w:szCs w:val="22"/>
        </w:rPr>
        <w:lastRenderedPageBreak/>
        <w:t>– бюджет муниципального района), из средств бюджета муниципального образования «Красногвардейское сельское поселение» (далее по тексту – бюджет сельского поселения).</w:t>
      </w: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1.2.</w:t>
      </w:r>
      <w:r w:rsidRPr="002361D3">
        <w:rPr>
          <w:bCs/>
          <w:sz w:val="22"/>
          <w:szCs w:val="22"/>
        </w:rPr>
        <w:tab/>
        <w:t>Иные межбюджетные трансферты из бюджета сельского поселения бюджету муниципального района предоставляются при соблюдении органами местного самоуправления условий предоставления межбюджетных трансфертов.</w:t>
      </w: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1.3.</w:t>
      </w:r>
      <w:r w:rsidRPr="002361D3">
        <w:rPr>
          <w:bCs/>
          <w:sz w:val="22"/>
          <w:szCs w:val="22"/>
        </w:rPr>
        <w:tab/>
        <w:t>Иные межбюджетные трансферты бюджету района из бюджета поселения могут предоставляться за счет собственных доходов и источников финансирования дефицита бюджета сельского поселения.</w:t>
      </w:r>
    </w:p>
    <w:p w:rsidR="002361D3" w:rsidRPr="002361D3" w:rsidRDefault="002361D3" w:rsidP="002361D3">
      <w:pPr>
        <w:autoSpaceDE w:val="0"/>
        <w:autoSpaceDN w:val="0"/>
        <w:adjustRightInd w:val="0"/>
        <w:spacing w:before="240"/>
        <w:jc w:val="center"/>
        <w:outlineLvl w:val="0"/>
        <w:rPr>
          <w:b/>
          <w:bCs/>
          <w:sz w:val="22"/>
          <w:szCs w:val="22"/>
        </w:rPr>
      </w:pPr>
      <w:r w:rsidRPr="002361D3">
        <w:rPr>
          <w:b/>
          <w:bCs/>
          <w:sz w:val="22"/>
          <w:szCs w:val="22"/>
        </w:rPr>
        <w:t>Раздел 2. Цели, условия предоставления и расходования иных межбюджетных трансфертов, предоставляемых бюджету муниципального района</w:t>
      </w:r>
    </w:p>
    <w:p w:rsidR="002361D3" w:rsidRPr="002361D3" w:rsidRDefault="002361D3" w:rsidP="002361D3">
      <w:pPr>
        <w:autoSpaceDE w:val="0"/>
        <w:autoSpaceDN w:val="0"/>
        <w:adjustRightInd w:val="0"/>
        <w:ind w:firstLine="851"/>
        <w:jc w:val="both"/>
        <w:outlineLvl w:val="0"/>
        <w:rPr>
          <w:bCs/>
          <w:sz w:val="22"/>
          <w:szCs w:val="22"/>
        </w:rPr>
      </w:pP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2.1.</w:t>
      </w:r>
      <w:r w:rsidRPr="002361D3">
        <w:rPr>
          <w:bCs/>
          <w:sz w:val="22"/>
          <w:szCs w:val="22"/>
        </w:rPr>
        <w:tab/>
        <w:t>Иные межбюджетные трансферты бюджету муниципального района предоставляются в целях:</w:t>
      </w:r>
    </w:p>
    <w:p w:rsidR="002361D3" w:rsidRPr="002361D3" w:rsidRDefault="002361D3" w:rsidP="002361D3">
      <w:pPr>
        <w:autoSpaceDE w:val="0"/>
        <w:autoSpaceDN w:val="0"/>
        <w:adjustRightInd w:val="0"/>
        <w:ind w:firstLine="567"/>
        <w:jc w:val="both"/>
        <w:outlineLvl w:val="0"/>
        <w:rPr>
          <w:bCs/>
          <w:sz w:val="22"/>
          <w:szCs w:val="22"/>
        </w:rPr>
      </w:pPr>
      <w:r w:rsidRPr="002361D3">
        <w:rPr>
          <w:bCs/>
          <w:sz w:val="22"/>
          <w:szCs w:val="22"/>
        </w:rPr>
        <w:t>- финансового обеспечения расходных обязательств муниципального района,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w:t>
      </w:r>
    </w:p>
    <w:p w:rsidR="002361D3" w:rsidRPr="002361D3" w:rsidRDefault="002361D3" w:rsidP="002361D3">
      <w:pPr>
        <w:autoSpaceDE w:val="0"/>
        <w:autoSpaceDN w:val="0"/>
        <w:adjustRightInd w:val="0"/>
        <w:ind w:firstLine="567"/>
        <w:jc w:val="both"/>
        <w:outlineLvl w:val="0"/>
        <w:rPr>
          <w:bCs/>
          <w:sz w:val="22"/>
          <w:szCs w:val="22"/>
        </w:rPr>
      </w:pPr>
      <w:r w:rsidRPr="002361D3">
        <w:rPr>
          <w:bCs/>
          <w:sz w:val="22"/>
          <w:szCs w:val="22"/>
        </w:rPr>
        <w:t xml:space="preserve">- </w:t>
      </w:r>
      <w:proofErr w:type="spellStart"/>
      <w:r w:rsidRPr="002361D3">
        <w:rPr>
          <w:bCs/>
          <w:sz w:val="22"/>
          <w:szCs w:val="22"/>
        </w:rPr>
        <w:t>софинансирования</w:t>
      </w:r>
      <w:proofErr w:type="spellEnd"/>
      <w:r w:rsidRPr="002361D3">
        <w:rPr>
          <w:bCs/>
          <w:sz w:val="22"/>
          <w:szCs w:val="22"/>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 xml:space="preserve">-  в иных целях согласно законодательству Российской Федерации и муниципальным правовым актам сельского поселения. </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2.2.</w:t>
      </w:r>
      <w:r w:rsidRPr="002361D3">
        <w:rPr>
          <w:sz w:val="22"/>
          <w:szCs w:val="22"/>
        </w:rPr>
        <w:tab/>
        <w:t>Предоставление иных межбюджетных трансфертов осуществляется в установленном для исполнения бюджета порядке на основании сводной бюджетной росписи, в пределах лимитов бюджетных обязательств, при соблюдении условий предоставления иных межбюджетных трансфертов, а так же обязательств по соглашениям.</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2.3.</w:t>
      </w:r>
      <w:r w:rsidRPr="002361D3">
        <w:rPr>
          <w:sz w:val="22"/>
          <w:szCs w:val="22"/>
        </w:rPr>
        <w:tab/>
        <w:t>Основанием для предоставления иных межбюджетных трансфертов бюджету муниципального района является соглашение, заключаемое между муниципальным образованием «Красногвардейский район» и муниципальным образованием «Красногвардейское сельское поселение».</w:t>
      </w:r>
    </w:p>
    <w:p w:rsidR="002361D3" w:rsidRPr="002361D3" w:rsidRDefault="002361D3" w:rsidP="002361D3">
      <w:pPr>
        <w:jc w:val="both"/>
        <w:rPr>
          <w:sz w:val="22"/>
          <w:szCs w:val="22"/>
        </w:rPr>
      </w:pPr>
      <w:r w:rsidRPr="002361D3">
        <w:rPr>
          <w:color w:val="9BBB59" w:themeColor="accent3"/>
          <w:sz w:val="22"/>
          <w:szCs w:val="22"/>
        </w:rPr>
        <w:tab/>
      </w:r>
      <w:r w:rsidRPr="002361D3">
        <w:rPr>
          <w:sz w:val="22"/>
          <w:szCs w:val="22"/>
        </w:rPr>
        <w:t>2.4.</w:t>
      </w:r>
      <w:r w:rsidRPr="002361D3">
        <w:rPr>
          <w:sz w:val="22"/>
          <w:szCs w:val="22"/>
        </w:rPr>
        <w:tab/>
        <w:t>Соглашение о предоставлении иных межбюджетных трансфертов бюджету муниципального района должно содержать следующие основные положения:</w:t>
      </w:r>
    </w:p>
    <w:p w:rsidR="002361D3" w:rsidRPr="002361D3" w:rsidRDefault="002361D3" w:rsidP="002361D3">
      <w:pPr>
        <w:tabs>
          <w:tab w:val="left" w:pos="0"/>
          <w:tab w:val="left" w:pos="851"/>
        </w:tabs>
        <w:ind w:firstLine="567"/>
        <w:jc w:val="both"/>
        <w:rPr>
          <w:sz w:val="22"/>
          <w:szCs w:val="22"/>
        </w:rPr>
      </w:pPr>
      <w:r w:rsidRPr="002361D3">
        <w:rPr>
          <w:sz w:val="22"/>
          <w:szCs w:val="22"/>
        </w:rPr>
        <w:t xml:space="preserve">- </w:t>
      </w:r>
      <w:r w:rsidRPr="002361D3">
        <w:rPr>
          <w:sz w:val="22"/>
          <w:szCs w:val="22"/>
        </w:rPr>
        <w:tab/>
        <w:t>целевое назначение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условия предоставления и расходования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объем бюджетных ассигнований, предусмотренных на предоставление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 xml:space="preserve">- </w:t>
      </w:r>
      <w:r w:rsidRPr="002361D3">
        <w:rPr>
          <w:sz w:val="22"/>
          <w:szCs w:val="22"/>
        </w:rPr>
        <w:tab/>
        <w:t>сроки предоставления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порядок перечисления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 xml:space="preserve">порядок осуществления </w:t>
      </w:r>
      <w:proofErr w:type="gramStart"/>
      <w:r w:rsidRPr="002361D3">
        <w:rPr>
          <w:sz w:val="22"/>
          <w:szCs w:val="22"/>
        </w:rPr>
        <w:t>контроля за</w:t>
      </w:r>
      <w:proofErr w:type="gramEnd"/>
      <w:r w:rsidRPr="002361D3">
        <w:rPr>
          <w:sz w:val="22"/>
          <w:szCs w:val="22"/>
        </w:rPr>
        <w:t xml:space="preserve"> соблюдением условий, установленных для предоставления и расходования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сроки и порядок предоставления отчетности об использовании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порядок использования остатка иных межбюджетных трансфертов, не использованных в текущем финансовом году.</w:t>
      </w:r>
    </w:p>
    <w:p w:rsidR="002361D3" w:rsidRPr="002361D3" w:rsidRDefault="002361D3" w:rsidP="002361D3">
      <w:pPr>
        <w:ind w:firstLine="708"/>
        <w:jc w:val="both"/>
        <w:rPr>
          <w:sz w:val="22"/>
          <w:szCs w:val="22"/>
        </w:rPr>
      </w:pPr>
      <w:r w:rsidRPr="002361D3">
        <w:rPr>
          <w:sz w:val="22"/>
          <w:szCs w:val="22"/>
        </w:rPr>
        <w:t xml:space="preserve">2.5. </w:t>
      </w:r>
      <w:proofErr w:type="gramStart"/>
      <w:r w:rsidRPr="002361D3">
        <w:rPr>
          <w:sz w:val="22"/>
          <w:szCs w:val="22"/>
        </w:rPr>
        <w:t>Контроль за</w:t>
      </w:r>
      <w:proofErr w:type="gramEnd"/>
      <w:r w:rsidRPr="002361D3">
        <w:rPr>
          <w:sz w:val="22"/>
          <w:szCs w:val="22"/>
        </w:rPr>
        <w:t xml:space="preserve"> использованием иных межбюджетных трансфертов, предоставленных бюджету муниципального района, осуществляется путем предоставления в сельское поселение отчетов об использовании финансовых средств. Периодичность и форма предоставления отчетов определяются Соглашением.</w:t>
      </w:r>
    </w:p>
    <w:p w:rsidR="002361D3" w:rsidRPr="002361D3" w:rsidRDefault="002361D3" w:rsidP="002361D3">
      <w:pPr>
        <w:jc w:val="both"/>
        <w:rPr>
          <w:sz w:val="22"/>
          <w:szCs w:val="22"/>
        </w:rPr>
      </w:pPr>
      <w:r w:rsidRPr="002361D3">
        <w:rPr>
          <w:color w:val="9BBB59" w:themeColor="accent3"/>
          <w:sz w:val="22"/>
          <w:szCs w:val="22"/>
        </w:rPr>
        <w:tab/>
      </w:r>
      <w:r w:rsidRPr="002361D3">
        <w:rPr>
          <w:sz w:val="22"/>
          <w:szCs w:val="22"/>
        </w:rPr>
        <w:t>2.5.</w:t>
      </w:r>
      <w:r w:rsidRPr="002361D3">
        <w:rPr>
          <w:sz w:val="22"/>
          <w:szCs w:val="22"/>
        </w:rPr>
        <w:tab/>
        <w:t>Расходование средств, переданных в виде иных межбюджетных трансфертов, на цели, не предусмотренные Соглашением, не допускается.</w:t>
      </w:r>
    </w:p>
    <w:p w:rsidR="00C525FD" w:rsidRPr="00B13FCE" w:rsidRDefault="002361D3" w:rsidP="002361D3">
      <w:pPr>
        <w:pStyle w:val="af2"/>
        <w:shd w:val="clear" w:color="auto" w:fill="FFFFFF"/>
        <w:spacing w:before="0" w:beforeAutospacing="0" w:after="150" w:afterAutospacing="0"/>
        <w:rPr>
          <w:sz w:val="22"/>
          <w:szCs w:val="22"/>
        </w:rPr>
      </w:pPr>
      <w:r w:rsidRPr="002361D3">
        <w:rPr>
          <w:b/>
          <w:sz w:val="22"/>
          <w:szCs w:val="22"/>
        </w:rPr>
        <w:t xml:space="preserve"> </w:t>
      </w:r>
    </w:p>
    <w:p w:rsidR="00B0704D" w:rsidRPr="008A5F2E" w:rsidRDefault="00B0704D">
      <w:bookmarkStart w:id="0" w:name="_GoBack"/>
      <w:bookmarkEnd w:id="0"/>
    </w:p>
    <w:sectPr w:rsidR="00B0704D" w:rsidRPr="008A5F2E"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85" w:rsidRDefault="00466185" w:rsidP="00831BA7">
      <w:r>
        <w:separator/>
      </w:r>
    </w:p>
  </w:endnote>
  <w:endnote w:type="continuationSeparator" w:id="0">
    <w:p w:rsidR="00466185" w:rsidRDefault="00466185"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79" w:rsidRDefault="00737679"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737679" w:rsidRDefault="00737679"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85" w:rsidRDefault="00466185" w:rsidP="00831BA7">
      <w:r>
        <w:separator/>
      </w:r>
    </w:p>
  </w:footnote>
  <w:footnote w:type="continuationSeparator" w:id="0">
    <w:p w:rsidR="00466185" w:rsidRDefault="00466185"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79" w:rsidRDefault="00737679">
    <w:pPr>
      <w:pStyle w:val="afe"/>
      <w:jc w:val="center"/>
    </w:pPr>
    <w:r>
      <w:fldChar w:fldCharType="begin"/>
    </w:r>
    <w:r>
      <w:instrText>PAGE   \* MERGEFORMAT</w:instrText>
    </w:r>
    <w:r>
      <w:fldChar w:fldCharType="separate"/>
    </w:r>
    <w:r w:rsidR="004207B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9">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1">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7">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1">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3">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8">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5"/>
  </w:num>
  <w:num w:numId="6">
    <w:abstractNumId w:val="8"/>
  </w:num>
  <w:num w:numId="7">
    <w:abstractNumId w:val="6"/>
  </w:num>
  <w:num w:numId="8">
    <w:abstractNumId w:val="14"/>
  </w:num>
  <w:num w:numId="9">
    <w:abstractNumId w:val="25"/>
  </w:num>
  <w:num w:numId="10">
    <w:abstractNumId w:val="1"/>
  </w:num>
  <w:num w:numId="11">
    <w:abstractNumId w:val="3"/>
  </w:num>
  <w:num w:numId="12">
    <w:abstractNumId w:val="23"/>
  </w:num>
  <w:num w:numId="13">
    <w:abstractNumId w:val="22"/>
  </w:num>
  <w:num w:numId="14">
    <w:abstractNumId w:val="19"/>
  </w:num>
  <w:num w:numId="15">
    <w:abstractNumId w:val="4"/>
  </w:num>
  <w:num w:numId="16">
    <w:abstractNumId w:val="29"/>
  </w:num>
  <w:num w:numId="17">
    <w:abstractNumId w:val="35"/>
  </w:num>
  <w:num w:numId="18">
    <w:abstractNumId w:val="24"/>
  </w:num>
  <w:num w:numId="19">
    <w:abstractNumId w:val="20"/>
  </w:num>
  <w:num w:numId="20">
    <w:abstractNumId w:val="37"/>
  </w:num>
  <w:num w:numId="21">
    <w:abstractNumId w:val="18"/>
  </w:num>
  <w:num w:numId="22">
    <w:abstractNumId w:val="32"/>
  </w:num>
  <w:num w:numId="23">
    <w:abstractNumId w:val="10"/>
  </w:num>
  <w:num w:numId="24">
    <w:abstractNumId w:val="30"/>
  </w:num>
  <w:num w:numId="25">
    <w:abstractNumId w:val="36"/>
  </w:num>
  <w:num w:numId="26">
    <w:abstractNumId w:val="15"/>
  </w:num>
  <w:num w:numId="27">
    <w:abstractNumId w:val="17"/>
  </w:num>
  <w:num w:numId="28">
    <w:abstractNumId w:val="9"/>
  </w:num>
  <w:num w:numId="29">
    <w:abstractNumId w:val="7"/>
  </w:num>
  <w:num w:numId="30">
    <w:abstractNumId w:val="3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num>
  <w:num w:numId="36">
    <w:abstractNumId w:val="13"/>
  </w:num>
  <w:num w:numId="37">
    <w:abstractNumId w:val="16"/>
  </w:num>
  <w:num w:numId="38">
    <w:abstractNumId w:val="2"/>
  </w:num>
  <w:num w:numId="39">
    <w:abstractNumId w:val="27"/>
  </w:num>
  <w:num w:numId="40">
    <w:abstractNumId w:val="21"/>
  </w:num>
  <w:num w:numId="41">
    <w:abstractNumId w:val="31"/>
  </w:num>
  <w:num w:numId="42">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79A0"/>
    <w:rsid w:val="0012425F"/>
    <w:rsid w:val="0012540A"/>
    <w:rsid w:val="00144CD8"/>
    <w:rsid w:val="00146DDD"/>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439B"/>
    <w:rsid w:val="001D725E"/>
    <w:rsid w:val="001D7C3A"/>
    <w:rsid w:val="001E3DFA"/>
    <w:rsid w:val="001E4033"/>
    <w:rsid w:val="001E4532"/>
    <w:rsid w:val="001F4253"/>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07B7"/>
    <w:rsid w:val="004249F3"/>
    <w:rsid w:val="00425CCE"/>
    <w:rsid w:val="00425F6E"/>
    <w:rsid w:val="004272A0"/>
    <w:rsid w:val="004473AB"/>
    <w:rsid w:val="004543DB"/>
    <w:rsid w:val="00455C02"/>
    <w:rsid w:val="00460592"/>
    <w:rsid w:val="004621F1"/>
    <w:rsid w:val="00466185"/>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37679"/>
    <w:rsid w:val="00744B14"/>
    <w:rsid w:val="00760A90"/>
    <w:rsid w:val="00762501"/>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line number"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F22605-318E-43DD-97EC-369C85B0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9824</Words>
  <Characters>56003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65696</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90</cp:revision>
  <cp:lastPrinted>2021-03-22T08:06:00Z</cp:lastPrinted>
  <dcterms:created xsi:type="dcterms:W3CDTF">2018-12-29T05:50:00Z</dcterms:created>
  <dcterms:modified xsi:type="dcterms:W3CDTF">2021-07-23T06:52:00Z</dcterms:modified>
</cp:coreProperties>
</file>